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E6E" w:rsidRPr="00BB5CC9" w:rsidRDefault="0051701F" w:rsidP="00DC2CFE">
      <w:pPr>
        <w:spacing w:line="259" w:lineRule="auto"/>
        <w:ind w:firstLine="851"/>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34075" cy="8286750"/>
            <wp:effectExtent l="19050" t="0" r="9525" b="0"/>
            <wp:docPr id="1" name="Рисунок 1" descr="C:\Users\Вадим Николаевич\Desktop\IMG_6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дим Николаевич\Desktop\IMG_6480.PNG"/>
                    <pic:cNvPicPr>
                      <a:picLocks noChangeAspect="1" noChangeArrowheads="1"/>
                    </pic:cNvPicPr>
                  </pic:nvPicPr>
                  <pic:blipFill>
                    <a:blip r:embed="rId5"/>
                    <a:srcRect/>
                    <a:stretch>
                      <a:fillRect/>
                    </a:stretch>
                  </pic:blipFill>
                  <pic:spPr bwMode="auto">
                    <a:xfrm>
                      <a:off x="0" y="0"/>
                      <a:ext cx="5934075" cy="8286750"/>
                    </a:xfrm>
                    <a:prstGeom prst="rect">
                      <a:avLst/>
                    </a:prstGeom>
                    <a:noFill/>
                    <a:ln w="9525">
                      <a:noFill/>
                      <a:miter lim="800000"/>
                      <a:headEnd/>
                      <a:tailEnd/>
                    </a:ln>
                  </pic:spPr>
                </pic:pic>
              </a:graphicData>
            </a:graphic>
          </wp:inline>
        </w:drawing>
      </w:r>
      <w:r w:rsidR="00DC2CFE">
        <w:rPr>
          <w:rFonts w:ascii="Times New Roman" w:eastAsia="Times New Roman" w:hAnsi="Times New Roman" w:cs="Times New Roman"/>
          <w:sz w:val="24"/>
          <w:szCs w:val="24"/>
        </w:rPr>
        <w:br/>
      </w:r>
      <w:r w:rsidR="00DC2CFE">
        <w:rPr>
          <w:rFonts w:ascii="Times New Roman" w:eastAsia="Times New Roman" w:hAnsi="Times New Roman" w:cs="Times New Roman"/>
          <w:sz w:val="24"/>
          <w:szCs w:val="24"/>
        </w:rPr>
        <w:br/>
      </w:r>
      <w:r w:rsidR="00DC2CFE">
        <w:rPr>
          <w:rFonts w:ascii="Times New Roman" w:eastAsia="Times New Roman" w:hAnsi="Times New Roman" w:cs="Times New Roman"/>
          <w:sz w:val="24"/>
          <w:szCs w:val="24"/>
        </w:rPr>
        <w:br/>
      </w:r>
      <w:r w:rsidR="00DC2CFE">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br/>
      </w:r>
      <w:r w:rsidR="00BF0E6E" w:rsidRPr="00BB5CC9">
        <w:rPr>
          <w:rFonts w:ascii="Times New Roman" w:eastAsia="Times New Roman" w:hAnsi="Times New Roman" w:cs="Times New Roman"/>
          <w:sz w:val="24"/>
          <w:szCs w:val="24"/>
        </w:rPr>
        <w:t>ПОЯСНИТЕЛЬНАЯ ЗАПИСКА</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w:t>
      </w:r>
      <w:r>
        <w:rPr>
          <w:rFonts w:ascii="Times New Roman" w:eastAsia="Times New Roman" w:hAnsi="Times New Roman" w:cs="Times New Roman"/>
          <w:sz w:val="24"/>
          <w:szCs w:val="24"/>
        </w:rPr>
        <w:t>мы основного общего образования ФГОС ООО, </w:t>
      </w:r>
      <w:r w:rsidRPr="00BB5CC9">
        <w:rPr>
          <w:rFonts w:ascii="Times New Roman" w:eastAsia="Times New Roman" w:hAnsi="Times New Roman" w:cs="Times New Roman"/>
          <w:sz w:val="24"/>
          <w:szCs w:val="24"/>
        </w:rP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Программа по физической культуре для 5–9 классов общеобразовательных организаций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При создании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w:t>
      </w:r>
      <w:r w:rsidRPr="00BB5CC9">
        <w:rPr>
          <w:rFonts w:ascii="Times New Roman" w:eastAsia="Times New Roman" w:hAnsi="Times New Roman" w:cs="Times New Roman"/>
          <w:sz w:val="24"/>
          <w:szCs w:val="24"/>
        </w:rPr>
        <w:br/>
        <w:t>для самоопределения, саморазвития и самоактуализации. В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В своей социально-ценностной ориентации программа по физической культуре сохраняет исторически сложившееся предназначение учебного предмета </w:t>
      </w:r>
      <w:r w:rsidRPr="00BB5CC9">
        <w:rPr>
          <w:rFonts w:ascii="Times New Roman" w:eastAsia="Times New Roman" w:hAnsi="Times New Roman" w:cs="Times New Roman"/>
          <w:sz w:val="24"/>
          <w:szCs w:val="24"/>
        </w:rPr>
        <w:br/>
        <w:t xml:space="preserve">в качестве средства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рабочей программой начального общего и среднего общего образования, предусматривает возможность активной подготовки обучающихся к выполнению нормативов «Президентских состязаний» </w:t>
      </w:r>
      <w:r w:rsidRPr="00BB5CC9">
        <w:rPr>
          <w:rFonts w:ascii="Times New Roman" w:eastAsia="Times New Roman" w:hAnsi="Times New Roman" w:cs="Times New Roman"/>
          <w:sz w:val="24"/>
          <w:szCs w:val="24"/>
        </w:rPr>
        <w:br/>
        <w:t>и «Всероссийского физкультурно-спортивного комплекса ГТО».</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для 5–9 классов данная цель конкретизируется и связывается с формированием устойчивых мотивов</w:t>
      </w:r>
      <w:r w:rsidRPr="00BB5CC9">
        <w:rPr>
          <w:rFonts w:ascii="Times New Roman" w:eastAsia="Times New Roman" w:hAnsi="Times New Roman" w:cs="Times New Roman"/>
          <w:sz w:val="24"/>
          <w:szCs w:val="24"/>
        </w:rPr>
        <w:br/>
        <w:t xml:space="preserve">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Развивающая направленность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w:t>
      </w:r>
      <w:r w:rsidRPr="00BB5CC9">
        <w:rPr>
          <w:rFonts w:ascii="Times New Roman" w:eastAsia="Times New Roman" w:hAnsi="Times New Roman" w:cs="Times New Roman"/>
          <w:sz w:val="24"/>
          <w:szCs w:val="24"/>
        </w:rPr>
        <w:lastRenderedPageBreak/>
        <w:t xml:space="preserve">занятий оздоровительной, спортивной и прикладно-ориентированной физической культурой, возможностью познания своих физических способностей </w:t>
      </w:r>
      <w:r w:rsidRPr="00BB5CC9">
        <w:rPr>
          <w:rFonts w:ascii="Times New Roman" w:eastAsia="Times New Roman" w:hAnsi="Times New Roman" w:cs="Times New Roman"/>
          <w:sz w:val="24"/>
          <w:szCs w:val="24"/>
        </w:rPr>
        <w:br/>
        <w:t>и их целенаправленного развития.</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Воспитывающее значение программы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w:t>
      </w:r>
      <w:r w:rsidRPr="00BB5CC9">
        <w:rPr>
          <w:rFonts w:ascii="Times New Roman" w:eastAsia="Times New Roman" w:hAnsi="Times New Roman" w:cs="Times New Roman"/>
          <w:sz w:val="24"/>
          <w:szCs w:val="24"/>
        </w:rPr>
        <w:br/>
        <w:t>в общении и взаимодействии со сверстниками и учителями физической культуры, организации совместной учебной и консультативной деятельности.</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Центральной идеей конструирования учебного содержания </w:t>
      </w:r>
      <w:r w:rsidRPr="00BB5CC9">
        <w:rPr>
          <w:rFonts w:ascii="Times New Roman" w:eastAsia="Times New Roman" w:hAnsi="Times New Roman" w:cs="Times New Roman"/>
          <w:sz w:val="24"/>
          <w:szCs w:val="24"/>
        </w:rPr>
        <w:br/>
        <w:t>и планируемых результатов образования на уровне основного общего образования является воспитание целостной личности обучающихся, обеспечение единства</w:t>
      </w:r>
      <w:r w:rsidRPr="00BB5CC9">
        <w:rPr>
          <w:rFonts w:ascii="Times New Roman" w:eastAsia="Times New Roman" w:hAnsi="Times New Roman" w:cs="Times New Roman"/>
          <w:sz w:val="24"/>
          <w:szCs w:val="24"/>
        </w:rPr>
        <w:br/>
        <w:t>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В целях усиления мотивационной составляющей учебного предмета, придания ей личностно значимого смысла, содержание программы представляется системой модулей, которые входят структурными компонентами в раздел «Физическое совершенствование».</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iCs/>
          <w:sz w:val="24"/>
          <w:szCs w:val="24"/>
        </w:rPr>
        <w:t>Инвариантные модули</w:t>
      </w:r>
      <w:r w:rsidRPr="00BB5CC9">
        <w:rPr>
          <w:rFonts w:ascii="Times New Roman" w:eastAsia="Times New Roman" w:hAnsi="Times New Roman" w:cs="Times New Roman"/>
          <w:sz w:val="24"/>
          <w:szCs w:val="24"/>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Инвариантные и вариативные модули программы могут быть реализованы</w:t>
      </w:r>
      <w:r w:rsidRPr="00BB5CC9">
        <w:rPr>
          <w:rFonts w:ascii="Times New Roman" w:eastAsia="Times New Roman" w:hAnsi="Times New Roman" w:cs="Times New Roman"/>
          <w:sz w:val="24"/>
          <w:szCs w:val="24"/>
        </w:rPr>
        <w:br/>
        <w:t>в форме сетевого взаимодействия с организациями системы дополнительного образования, на спортивных площадках и залах, находящихся в муниципальной</w:t>
      </w:r>
      <w:r w:rsidRPr="00BB5CC9">
        <w:rPr>
          <w:rFonts w:ascii="Times New Roman" w:eastAsia="Times New Roman" w:hAnsi="Times New Roman" w:cs="Times New Roman"/>
          <w:sz w:val="24"/>
          <w:szCs w:val="24"/>
        </w:rPr>
        <w:br/>
        <w:t xml:space="preserve">и региональной собственности. </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В свою очередь,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Данный модуль, также как и модуль «Лыжные гонки», может быть заменён углублённым изучением материала других инвариантных модулей.</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iCs/>
          <w:sz w:val="24"/>
          <w:szCs w:val="24"/>
        </w:rPr>
        <w:t>Вариативные модули</w:t>
      </w:r>
      <w:r w:rsidRPr="00BB5CC9">
        <w:rPr>
          <w:rFonts w:ascii="Times New Roman" w:eastAsia="Times New Roman" w:hAnsi="Times New Roman" w:cs="Times New Roman"/>
          <w:sz w:val="24"/>
          <w:szCs w:val="24"/>
        </w:rPr>
        <w:t xml:space="preserve"> объединены в программе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обучающихся к выполнению </w:t>
      </w:r>
      <w:r w:rsidRPr="00BB5CC9">
        <w:rPr>
          <w:rFonts w:ascii="Times New Roman" w:eastAsia="Times New Roman" w:hAnsi="Times New Roman" w:cs="Times New Roman"/>
          <w:sz w:val="24"/>
          <w:szCs w:val="24"/>
        </w:rPr>
        <w:lastRenderedPageBreak/>
        <w:t xml:space="preserve">нормативных требований Всероссийского физкультурно-спортивного комплекса ГТО, </w:t>
      </w:r>
      <w:r w:rsidR="00E95F89">
        <w:rPr>
          <w:rFonts w:ascii="Times New Roman" w:eastAsia="Times New Roman" w:hAnsi="Times New Roman" w:cs="Times New Roman"/>
          <w:sz w:val="24"/>
          <w:szCs w:val="24"/>
        </w:rPr>
        <w:t>активное вовлечение  </w:t>
      </w:r>
      <w:r w:rsidRPr="00BB5CC9">
        <w:rPr>
          <w:rFonts w:ascii="Times New Roman" w:eastAsia="Times New Roman" w:hAnsi="Times New Roman" w:cs="Times New Roman"/>
          <w:sz w:val="24"/>
          <w:szCs w:val="24"/>
        </w:rPr>
        <w:t>их в соревновательную деятельность.</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Исходя из интересов обучающихся, традиций конкретного региона</w:t>
      </w:r>
      <w:r w:rsidRPr="00BB5CC9">
        <w:rPr>
          <w:rFonts w:ascii="Times New Roman" w:eastAsia="Times New Roman" w:hAnsi="Times New Roman" w:cs="Times New Roman"/>
          <w:sz w:val="24"/>
          <w:szCs w:val="24"/>
        </w:rPr>
        <w:br/>
        <w:t xml:space="preserve">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w:t>
      </w:r>
      <w:r w:rsidRPr="00BB5CC9">
        <w:rPr>
          <w:rFonts w:ascii="Times New Roman" w:eastAsia="Times New Roman" w:hAnsi="Times New Roman" w:cs="Times New Roman"/>
          <w:sz w:val="24"/>
          <w:szCs w:val="24"/>
        </w:rPr>
        <w:br/>
        <w:t>В программе в помощь учителям физической культуры в рамках данного модуля представлено примерное содержание «Базовой физической подготовки».</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Содержание программы по физической культуре изложено по годам обучения, где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w:t>
      </w:r>
      <w:r w:rsidRPr="00BB5CC9">
        <w:rPr>
          <w:rFonts w:ascii="Times New Roman" w:eastAsia="Times New Roman" w:hAnsi="Times New Roman" w:cs="Times New Roman"/>
          <w:sz w:val="24"/>
          <w:szCs w:val="24"/>
        </w:rPr>
        <w:br/>
        <w:t xml:space="preserve">и особенностям обучающихся данного возраста. Личностные достижения непосредственно связаны с конкретным содержанием учебного предмета </w:t>
      </w:r>
      <w:r w:rsidRPr="00BB5CC9">
        <w:rPr>
          <w:rFonts w:ascii="Times New Roman" w:eastAsia="Times New Roman" w:hAnsi="Times New Roman" w:cs="Times New Roman"/>
          <w:sz w:val="24"/>
          <w:szCs w:val="24"/>
        </w:rPr>
        <w:br/>
        <w:t xml:space="preserve">и представлены по мере его раскрытия. </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Содержание рабочей программы, раскрытие личностных</w:t>
      </w:r>
      <w:r w:rsidRPr="00BB5CC9">
        <w:rPr>
          <w:rFonts w:ascii="Times New Roman" w:eastAsia="Times New Roman" w:hAnsi="Times New Roman" w:cs="Times New Roman"/>
          <w:sz w:val="24"/>
          <w:szCs w:val="24"/>
        </w:rPr>
        <w:br/>
        <w:t>и метапредметных результатов обеспечивает преемственность и перспективность</w:t>
      </w:r>
      <w:r w:rsidRPr="00BB5CC9">
        <w:rPr>
          <w:rFonts w:ascii="Times New Roman" w:eastAsia="Times New Roman" w:hAnsi="Times New Roman" w:cs="Times New Roman"/>
          <w:sz w:val="24"/>
          <w:szCs w:val="24"/>
        </w:rPr>
        <w:br/>
        <w:t xml:space="preserve">в освоении областей знаний, которые отражают ведущие идеи учебных предметов основного общего образования и подчёркивают её значение для формирования готовности обучающихся к дальнейшему обучению на уровне среднего общего </w:t>
      </w:r>
      <w:r w:rsidRPr="00BB5CC9">
        <w:rPr>
          <w:rFonts w:ascii="Times New Roman" w:eastAsia="Times New Roman" w:hAnsi="Times New Roman" w:cs="Times New Roman"/>
          <w:sz w:val="24"/>
          <w:szCs w:val="24"/>
        </w:rPr>
        <w:br/>
        <w:t>или среднего профессионального образования.</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МЕСТО УЧЕБНОГО ПРЕДМЕТА «ФИЗИЧЕСКАЯ КУЛЬТУРА» В УЧЕБНОМ ПЛАНЕ</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4371E6">
        <w:rPr>
          <w:rFonts w:ascii="Times New Roman" w:eastAsia="Times New Roman" w:hAnsi="Times New Roman" w:cs="Times New Roman"/>
          <w:sz w:val="24"/>
          <w:szCs w:val="24"/>
        </w:rPr>
        <w:t>Общий объём часов, отведённых на изучение учебной дисциплины «Физическая культура» в основной школе составляет 340 часов (два часа в неделю в каждом классе). 5 класс  — 68  ч; 6 класс — 68 ч; 7 класс  — 68 ч; 8 класс — 68 ч, 9 класс – 68 ч.</w:t>
      </w:r>
    </w:p>
    <w:p w:rsidR="00BF0E6E" w:rsidRPr="00BB5CC9" w:rsidRDefault="00BF0E6E" w:rsidP="00BF0E6E">
      <w:pPr>
        <w:spacing w:line="259" w:lineRule="auto"/>
        <w:ind w:firstLine="851"/>
        <w:jc w:val="both"/>
        <w:rPr>
          <w:rFonts w:ascii="Times New Roman" w:eastAsia="Times New Roman" w:hAnsi="Times New Roman" w:cs="Times New Roman"/>
          <w:sz w:val="24"/>
          <w:szCs w:val="24"/>
        </w:rPr>
      </w:pPr>
      <w:r w:rsidRPr="00BB5CC9">
        <w:rPr>
          <w:rFonts w:ascii="Times New Roman" w:eastAsia="Times New Roman" w:hAnsi="Times New Roman" w:cs="Times New Roman"/>
          <w:sz w:val="24"/>
          <w:szCs w:val="24"/>
        </w:rPr>
        <w:t xml:space="preserve">  При подготовке программы по физической культуре учитывались личностные и метапредметные результаты, зафиксированные в ФГОС ООО</w:t>
      </w:r>
      <w:r w:rsidRPr="00BB5CC9">
        <w:rPr>
          <w:rFonts w:ascii="Times New Roman" w:eastAsia="Times New Roman" w:hAnsi="Times New Roman" w:cs="Times New Roman"/>
          <w:sz w:val="24"/>
          <w:szCs w:val="24"/>
        </w:rPr>
        <w:br/>
        <w:t>и в Универсальном кодификаторе элементов содержания и требований</w:t>
      </w:r>
      <w:r w:rsidRPr="00BB5CC9">
        <w:rPr>
          <w:rFonts w:ascii="Times New Roman" w:eastAsia="Times New Roman" w:hAnsi="Times New Roman" w:cs="Times New Roman"/>
          <w:sz w:val="24"/>
          <w:szCs w:val="24"/>
        </w:rPr>
        <w:br/>
        <w:t>к результатам освоения основной образовательной программы основного общего образования.</w:t>
      </w:r>
    </w:p>
    <w:p w:rsidR="00BF0E6E" w:rsidRPr="00867664" w:rsidRDefault="00BF0E6E" w:rsidP="00BF0E6E">
      <w:pPr>
        <w:spacing w:after="0" w:line="259" w:lineRule="auto"/>
        <w:ind w:firstLine="709"/>
        <w:jc w:val="both"/>
        <w:rPr>
          <w:rFonts w:ascii="Times New Roman" w:eastAsia="Times New Roman" w:hAnsi="Times New Roman" w:cs="Times New Roman"/>
          <w:sz w:val="24"/>
          <w:szCs w:val="24"/>
        </w:rPr>
      </w:pPr>
    </w:p>
    <w:p w:rsidR="00BF0E6E" w:rsidRPr="00867664" w:rsidRDefault="00BF0E6E" w:rsidP="00BF0E6E">
      <w:pPr>
        <w:spacing w:line="259" w:lineRule="auto"/>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СОДЕРЖАНИЕ УЧЕБНОГО ПРЕДМЕТА «ФИЗИЧЕСКАЯ КУЛЬТУРА»</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Знания о физической культуре.</w:t>
      </w:r>
      <w:r w:rsidRPr="00867664">
        <w:rPr>
          <w:rFonts w:ascii="Times New Roman" w:eastAsia="Times New Roman" w:hAnsi="Times New Roman" w:cs="Times New Roman"/>
          <w:sz w:val="24"/>
          <w:szCs w:val="24"/>
        </w:rPr>
        <w:t xml:space="preserve"> Зарождение олимпийского движения в дореволюционной России; роль А.Д. Бутовскогов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Влияние занятий физической культурой и спортом на воспитание положительных качеств личности современного человека.</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lastRenderedPageBreak/>
        <w:t>Способы самостоятельной деятельности</w:t>
      </w:r>
      <w:r w:rsidRPr="00867664">
        <w:rPr>
          <w:rFonts w:ascii="Times New Roman" w:eastAsia="Times New Roman" w:hAnsi="Times New Roman" w:cs="Times New Roman"/>
          <w:sz w:val="24"/>
          <w:szCs w:val="24"/>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Физическое совершенствование.</w:t>
      </w:r>
      <w:r w:rsidRPr="00867664">
        <w:rPr>
          <w:rFonts w:ascii="Times New Roman" w:eastAsia="Times New Roman" w:hAnsi="Times New Roman" w:cs="Times New Roman"/>
          <w:sz w:val="24"/>
          <w:szCs w:val="24"/>
        </w:rPr>
        <w:t xml:space="preserve"> Физкультурно-оздоровительная деятельность.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Спортивно-оздоровительная деятельность.</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«Гимнастика».</w:t>
      </w:r>
      <w:r w:rsidRPr="00867664">
        <w:rPr>
          <w:rFonts w:ascii="Times New Roman" w:eastAsia="Times New Roman" w:hAnsi="Times New Roman" w:cs="Times New Roman"/>
          <w:sz w:val="24"/>
          <w:szCs w:val="24"/>
        </w:rPr>
        <w:t xml:space="preserve"> 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 xml:space="preserve">Модуль «Лёгкая атлетика». </w:t>
      </w:r>
      <w:r w:rsidRPr="00867664">
        <w:rPr>
          <w:rFonts w:ascii="Times New Roman" w:eastAsia="Times New Roman" w:hAnsi="Times New Roman" w:cs="Times New Roman"/>
          <w:sz w:val="24"/>
          <w:szCs w:val="24"/>
        </w:rPr>
        <w:t xml:space="preserve">Бег с преодолением препятствий способами «наступание» и «прыжковый бег»; эстафетный бег. Ранее освоенные беговые упражнения с увеличением </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скорости передвижения и продолжительности выполнения; прыжки в длину. Метание малого (теннисного) мяча по движущейся (катящейся) с разной скоростью мишени.</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«Спортивные игры».</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Баскетбол</w:t>
      </w:r>
      <w:r w:rsidRPr="00867664">
        <w:rPr>
          <w:rFonts w:ascii="Times New Roman" w:eastAsia="Times New Roman" w:hAnsi="Times New Roman" w:cs="Times New Roman"/>
          <w:sz w:val="24"/>
          <w:szCs w:val="24"/>
        </w:rPr>
        <w:t xml:space="preserve">. Передача и ловля мяча после отскока от пола; бросок в корзину двумя руками </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Волейбол.</w:t>
      </w:r>
      <w:r w:rsidRPr="00867664">
        <w:rPr>
          <w:rFonts w:ascii="Times New Roman" w:eastAsia="Times New Roman" w:hAnsi="Times New Roman" w:cs="Times New Roman"/>
          <w:sz w:val="24"/>
          <w:szCs w:val="24"/>
        </w:rPr>
        <w:t xml:space="preserve">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935B1" w:rsidRPr="00867664"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Футбол.</w:t>
      </w:r>
      <w:r w:rsidRPr="00867664">
        <w:rPr>
          <w:rFonts w:ascii="Times New Roman" w:eastAsia="Times New Roman" w:hAnsi="Times New Roman" w:cs="Times New Roman"/>
          <w:sz w:val="24"/>
          <w:szCs w:val="24"/>
        </w:rPr>
        <w:t xml:space="preserve">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935B1" w:rsidRDefault="00B935B1" w:rsidP="00B935B1">
      <w:pPr>
        <w:spacing w:after="0"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i/>
          <w:sz w:val="24"/>
          <w:szCs w:val="24"/>
        </w:rPr>
        <w:t>Модуль «Спорт».</w:t>
      </w:r>
      <w:r w:rsidRPr="00867664">
        <w:rPr>
          <w:rFonts w:ascii="Times New Roman" w:eastAsia="Times New Roman" w:hAnsi="Times New Roman" w:cs="Times New Roman"/>
          <w:sz w:val="24"/>
          <w:szCs w:val="24"/>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F0E6E" w:rsidRPr="000E4FD0" w:rsidRDefault="00BF0E6E" w:rsidP="00BF0E6E">
      <w:pPr>
        <w:spacing w:line="259" w:lineRule="auto"/>
        <w:ind w:left="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br/>
      </w:r>
      <w:r w:rsidRPr="000E4FD0">
        <w:rPr>
          <w:rFonts w:ascii="Times New Roman" w:eastAsia="Times New Roman" w:hAnsi="Times New Roman" w:cs="Times New Roman"/>
          <w:sz w:val="24"/>
          <w:szCs w:val="24"/>
        </w:rPr>
        <w:t>ПРЕДМЕТНЫЕ РЕЗУЛЬТАТЫ</w:t>
      </w:r>
    </w:p>
    <w:p w:rsidR="00B935B1" w:rsidRPr="00867664" w:rsidRDefault="00B935B1" w:rsidP="00B935B1">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7 класс</w:t>
      </w:r>
    </w:p>
    <w:p w:rsidR="00B935B1" w:rsidRPr="00867664" w:rsidRDefault="00B935B1" w:rsidP="00B935B1">
      <w:pPr>
        <w:spacing w:line="259" w:lineRule="auto"/>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К концу обучения в 7 классе обучающийся научится:</w:t>
      </w:r>
    </w:p>
    <w:p w:rsidR="00B935B1" w:rsidRPr="00867664"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935B1" w:rsidRPr="00867664"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 </w:t>
      </w:r>
    </w:p>
    <w:p w:rsidR="00B935B1" w:rsidRPr="00867664"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935B1" w:rsidRPr="00867664"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B935B1" w:rsidRPr="00867664"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B935B1" w:rsidRPr="00D47CCE"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стойку на голове с опорой на руки и включать её </w:t>
      </w:r>
      <w:r w:rsidRPr="00D47CCE">
        <w:rPr>
          <w:rFonts w:ascii="Times New Roman" w:eastAsia="Times New Roman" w:hAnsi="Times New Roman" w:cs="Times New Roman"/>
          <w:sz w:val="24"/>
          <w:szCs w:val="24"/>
        </w:rPr>
        <w:t xml:space="preserve">в акробатическую комбинацию из ранее освоенных упражнений (юноши); </w:t>
      </w:r>
    </w:p>
    <w:p w:rsidR="00B935B1" w:rsidRPr="00867664"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B935B1" w:rsidRPr="00867664"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выполнять метание малого мяча на точность в неподвижную, качающуюся и катящуюся с разной скоростью мишень;</w:t>
      </w:r>
    </w:p>
    <w:p w:rsidR="00B935B1" w:rsidRPr="00D47CCE"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демонстрировать и использовать технические действия спортивных игр: 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w:t>
      </w:r>
      <w:r w:rsidRPr="00D47CCE">
        <w:rPr>
          <w:rFonts w:ascii="Times New Roman" w:eastAsia="Times New Roman" w:hAnsi="Times New Roman" w:cs="Times New Roman"/>
          <w:sz w:val="24"/>
          <w:szCs w:val="24"/>
        </w:rPr>
        <w:t xml:space="preserve">деятельности); </w:t>
      </w:r>
    </w:p>
    <w:p w:rsidR="00B935B1" w:rsidRPr="00867664"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935B1" w:rsidRPr="00867664"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935B1" w:rsidRPr="00867664" w:rsidRDefault="00B935B1" w:rsidP="00B935B1">
      <w:pPr>
        <w:numPr>
          <w:ilvl w:val="0"/>
          <w:numId w:val="7"/>
        </w:numPr>
        <w:spacing w:after="160" w:line="259" w:lineRule="auto"/>
        <w:contextualSpacing/>
        <w:jc w:val="both"/>
        <w:rPr>
          <w:rFonts w:ascii="Times New Roman" w:eastAsia="Times New Roman" w:hAnsi="Times New Roman" w:cs="Times New Roman"/>
          <w:sz w:val="24"/>
          <w:szCs w:val="24"/>
        </w:rPr>
      </w:pPr>
      <w:r w:rsidRPr="00867664">
        <w:rPr>
          <w:rFonts w:ascii="Times New Roman" w:eastAsia="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F0E6E" w:rsidRPr="00BF0E6E" w:rsidRDefault="00BF0E6E" w:rsidP="00BF0E6E">
      <w:pPr>
        <w:tabs>
          <w:tab w:val="left" w:pos="6675"/>
        </w:tabs>
        <w:spacing w:after="0"/>
        <w:jc w:val="center"/>
        <w:rPr>
          <w:rFonts w:ascii="Times New Roman" w:hAnsi="Times New Roman" w:cs="Times New Roman"/>
          <w:sz w:val="24"/>
          <w:szCs w:val="24"/>
        </w:rPr>
      </w:pPr>
      <w:r>
        <w:br/>
      </w:r>
      <w:r>
        <w:br/>
      </w:r>
      <w:r>
        <w:br/>
      </w:r>
      <w:r>
        <w:br/>
      </w:r>
      <w:r>
        <w:br/>
      </w:r>
      <w:r>
        <w:br/>
      </w:r>
      <w:r>
        <w:br/>
      </w:r>
      <w:r>
        <w:lastRenderedPageBreak/>
        <w:br/>
      </w:r>
      <w:r>
        <w:br/>
      </w:r>
      <w:r>
        <w:br/>
      </w:r>
      <w:r>
        <w:rPr>
          <w:rFonts w:ascii="Times New Roman" w:hAnsi="Times New Roman" w:cs="Times New Roman"/>
          <w:sz w:val="24"/>
          <w:szCs w:val="24"/>
        </w:rPr>
        <w:br/>
      </w:r>
      <w:r w:rsidRPr="001A6F92">
        <w:rPr>
          <w:rFonts w:ascii="Times New Roman" w:hAnsi="Times New Roman" w:cs="Times New Roman"/>
          <w:bCs/>
          <w:sz w:val="24"/>
          <w:szCs w:val="24"/>
          <w:u w:val="single"/>
        </w:rPr>
        <w:t>ТЕМАТИЧЕСКОЕ ПЛАНИРОВАНИЕ </w:t>
      </w:r>
      <w:r>
        <w:rPr>
          <w:rFonts w:ascii="Times New Roman" w:hAnsi="Times New Roman" w:cs="Times New Roman"/>
          <w:bCs/>
          <w:sz w:val="24"/>
          <w:szCs w:val="24"/>
          <w:u w:val="single"/>
        </w:rPr>
        <w:t>7</w:t>
      </w:r>
      <w:r w:rsidRPr="001A6F92">
        <w:rPr>
          <w:rFonts w:ascii="Times New Roman" w:hAnsi="Times New Roman" w:cs="Times New Roman"/>
          <w:bCs/>
          <w:sz w:val="24"/>
          <w:szCs w:val="24"/>
          <w:u w:val="single"/>
        </w:rPr>
        <w:t xml:space="preserve"> КЛАСС</w:t>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sidRPr="001A6F92">
        <w:rPr>
          <w:rFonts w:ascii="Times New Roman" w:hAnsi="Times New Roman" w:cs="Times New Roman"/>
          <w:bCs/>
          <w:sz w:val="24"/>
          <w:szCs w:val="24"/>
          <w:u w:val="single"/>
        </w:rPr>
        <w:softHyphen/>
      </w:r>
      <w:r>
        <w:rPr>
          <w:rFonts w:ascii="Times New Roman" w:hAnsi="Times New Roman" w:cs="Times New Roman"/>
          <w:bCs/>
          <w:sz w:val="24"/>
          <w:szCs w:val="24"/>
          <w:u w:val="single"/>
        </w:rPr>
        <w:t>_____________</w:t>
      </w:r>
    </w:p>
    <w:tbl>
      <w:tblPr>
        <w:tblpPr w:leftFromText="180" w:rightFromText="180" w:vertAnchor="text" w:horzAnchor="margin" w:tblpY="393"/>
        <w:tblW w:w="9829"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745"/>
        <w:gridCol w:w="1845"/>
        <w:gridCol w:w="615"/>
        <w:gridCol w:w="737"/>
        <w:gridCol w:w="738"/>
        <w:gridCol w:w="5149"/>
      </w:tblGrid>
      <w:tr w:rsidR="00BF0E6E" w:rsidRPr="000F3205" w:rsidTr="00BF0E6E">
        <w:trPr>
          <w:trHeight w:val="159"/>
        </w:trPr>
        <w:tc>
          <w:tcPr>
            <w:tcW w:w="7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w:t>
            </w:r>
            <w:r w:rsidRPr="000F3205">
              <w:rPr>
                <w:rFonts w:ascii="Times New Roman" w:eastAsia="Times New Roman" w:hAnsi="Times New Roman" w:cs="Times New Roman"/>
                <w:bCs/>
                <w:sz w:val="20"/>
                <w:szCs w:val="20"/>
              </w:rPr>
              <w:br/>
              <w:t>п/п</w:t>
            </w:r>
          </w:p>
        </w:tc>
        <w:tc>
          <w:tcPr>
            <w:tcW w:w="184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Наименование разделов и тем программы</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Количество часов</w:t>
            </w:r>
          </w:p>
        </w:tc>
        <w:tc>
          <w:tcPr>
            <w:tcW w:w="5149"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Электронные (цифровые) образовательные ресурсы</w:t>
            </w:r>
          </w:p>
        </w:tc>
      </w:tr>
      <w:tr w:rsidR="00BF0E6E" w:rsidRPr="000F3205" w:rsidTr="00BF0E6E">
        <w:trPr>
          <w:trHeight w:val="159"/>
        </w:trPr>
        <w:tc>
          <w:tcPr>
            <w:tcW w:w="745" w:type="dxa"/>
            <w:vMerge/>
            <w:tcBorders>
              <w:top w:val="single" w:sz="6" w:space="0" w:color="000000"/>
              <w:left w:val="single" w:sz="6" w:space="0" w:color="000000"/>
              <w:bottom w:val="single" w:sz="6" w:space="0" w:color="000000"/>
              <w:right w:val="single" w:sz="6" w:space="0" w:color="000000"/>
            </w:tcBorders>
            <w:vAlign w:val="cente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p>
        </w:tc>
        <w:tc>
          <w:tcPr>
            <w:tcW w:w="1845" w:type="dxa"/>
            <w:vMerge/>
            <w:tcBorders>
              <w:top w:val="single" w:sz="6" w:space="0" w:color="000000"/>
              <w:left w:val="single" w:sz="6" w:space="0" w:color="000000"/>
              <w:bottom w:val="single" w:sz="6" w:space="0" w:color="000000"/>
              <w:right w:val="single" w:sz="6" w:space="0" w:color="000000"/>
            </w:tcBorders>
            <w:vAlign w:val="cente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всего</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конт.</w:t>
            </w:r>
          </w:p>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both"/>
              <w:rPr>
                <w:rFonts w:ascii="Times New Roman" w:eastAsia="Times New Roman" w:hAnsi="Times New Roman" w:cs="Times New Roman"/>
                <w:bCs/>
                <w:sz w:val="20"/>
                <w:szCs w:val="20"/>
              </w:rPr>
            </w:pPr>
            <w:r w:rsidRPr="000F3205">
              <w:rPr>
                <w:rFonts w:ascii="Times New Roman" w:eastAsia="Times New Roman" w:hAnsi="Times New Roman" w:cs="Times New Roman"/>
                <w:bCs/>
                <w:sz w:val="20"/>
                <w:szCs w:val="20"/>
              </w:rPr>
              <w:t>прак.</w:t>
            </w:r>
          </w:p>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работы</w:t>
            </w:r>
          </w:p>
        </w:tc>
        <w:tc>
          <w:tcPr>
            <w:tcW w:w="5149" w:type="dxa"/>
            <w:vMerge/>
            <w:tcBorders>
              <w:left w:val="single" w:sz="6" w:space="0" w:color="000000"/>
              <w:bottom w:val="single" w:sz="6" w:space="0" w:color="000000"/>
              <w:right w:val="single" w:sz="6" w:space="0" w:color="000000"/>
            </w:tcBorders>
            <w:vAlign w:val="cente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p>
        </w:tc>
      </w:tr>
      <w:tr w:rsidR="00BF0E6E" w:rsidRPr="000F3205" w:rsidTr="00BF0E6E">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1. ЗНАНИЯ О ФИЗИЧЕСКОЙ КУЛЬТУРЕ</w:t>
            </w:r>
          </w:p>
        </w:tc>
      </w:tr>
      <w:tr w:rsidR="00BF0E6E" w:rsidRPr="000F3205" w:rsidTr="00BF0E6E">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Знания о физической культуре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Default="00BE1959" w:rsidP="00BF0E6E">
            <w:pPr>
              <w:tabs>
                <w:tab w:val="left" w:pos="284"/>
              </w:tabs>
              <w:spacing w:after="0" w:line="240" w:lineRule="auto"/>
              <w:jc w:val="both"/>
              <w:rPr>
                <w:rFonts w:ascii="Times New Roman" w:eastAsia="Times New Roman" w:hAnsi="Times New Roman" w:cs="Times New Roman"/>
                <w:sz w:val="20"/>
                <w:szCs w:val="20"/>
              </w:rPr>
            </w:pPr>
            <w:hyperlink r:id="rId6" w:history="1">
              <w:r w:rsidR="00BF0E6E">
                <w:rPr>
                  <w:rStyle w:val="a3"/>
                  <w:rFonts w:ascii="Times New Roman" w:hAnsi="Times New Roman"/>
                  <w:sz w:val="20"/>
                  <w:szCs w:val="20"/>
                </w:rPr>
                <w:t>https://resh.edu.ru/subject/9/7</w:t>
              </w:r>
            </w:hyperlink>
          </w:p>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p>
        </w:tc>
      </w:tr>
      <w:tr w:rsidR="00BF0E6E" w:rsidRPr="000F3205" w:rsidTr="00BF0E6E">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p>
        </w:tc>
      </w:tr>
      <w:tr w:rsidR="00BF0E6E" w:rsidRPr="000F3205" w:rsidTr="00BF0E6E">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2. СПОСОБЫ САМОСТОЯТЕЛЬНОЙ ДЕЯТЕЛЬНОСТИ</w:t>
            </w:r>
          </w:p>
        </w:tc>
      </w:tr>
      <w:tr w:rsidR="00BF0E6E" w:rsidRPr="000F3205" w:rsidTr="00BF0E6E">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Способы самостоятельной деятельности</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0</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Default="00BE1959" w:rsidP="00BF0E6E">
            <w:pPr>
              <w:tabs>
                <w:tab w:val="left" w:pos="284"/>
              </w:tabs>
              <w:spacing w:after="0" w:line="240" w:lineRule="auto"/>
              <w:jc w:val="both"/>
              <w:rPr>
                <w:rFonts w:ascii="Times New Roman" w:eastAsia="Times New Roman" w:hAnsi="Times New Roman" w:cs="Times New Roman"/>
                <w:sz w:val="20"/>
                <w:szCs w:val="20"/>
              </w:rPr>
            </w:pPr>
            <w:hyperlink r:id="rId7" w:history="1">
              <w:r w:rsidR="00BF0E6E">
                <w:rPr>
                  <w:rStyle w:val="a3"/>
                  <w:rFonts w:ascii="Times New Roman" w:hAnsi="Times New Roman"/>
                  <w:sz w:val="20"/>
                  <w:szCs w:val="20"/>
                </w:rPr>
                <w:t>https://resh.edu.ru/subject/9/7</w:t>
              </w:r>
            </w:hyperlink>
          </w:p>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bdr w:val="dashed" w:sz="6" w:space="0" w:color="FF0000" w:frame="1"/>
                <w:shd w:val="clear" w:color="auto" w:fill="F7FDF7"/>
              </w:rPr>
              <w:br/>
            </w:r>
          </w:p>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p>
        </w:tc>
      </w:tr>
      <w:tr w:rsidR="00BF0E6E" w:rsidRPr="000F3205" w:rsidTr="00BF0E6E">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1</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p>
        </w:tc>
      </w:tr>
      <w:tr w:rsidR="00BF0E6E" w:rsidRPr="000F3205" w:rsidTr="00BF0E6E">
        <w:trPr>
          <w:trHeight w:val="159"/>
        </w:trPr>
        <w:tc>
          <w:tcPr>
            <w:tcW w:w="9829"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bCs/>
                <w:sz w:val="20"/>
                <w:szCs w:val="20"/>
              </w:rPr>
              <w:t>Раздел 3. ФИЗИЧЕСКОЕ СОВЕРШЕНСТВОВАНИЕ</w:t>
            </w:r>
          </w:p>
        </w:tc>
      </w:tr>
      <w:tr w:rsidR="00BF0E6E" w:rsidRPr="000F3205" w:rsidTr="00BF0E6E">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3.1</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565535" w:rsidRDefault="00BF0E6E" w:rsidP="00BF0E6E">
            <w:pPr>
              <w:tabs>
                <w:tab w:val="left" w:pos="284"/>
              </w:tabs>
              <w:spacing w:after="0" w:line="240" w:lineRule="auto"/>
              <w:rPr>
                <w:rFonts w:ascii="Times New Roman" w:eastAsia="Times New Roman" w:hAnsi="Times New Roman" w:cs="Times New Roman"/>
                <w:i/>
                <w:iCs/>
                <w:sz w:val="20"/>
                <w:szCs w:val="20"/>
              </w:rPr>
            </w:pPr>
            <w:r w:rsidRPr="00565535">
              <w:rPr>
                <w:rFonts w:ascii="Times New Roman" w:eastAsia="Times New Roman" w:hAnsi="Times New Roman" w:cs="Times New Roman"/>
                <w:i/>
                <w:iCs/>
                <w:sz w:val="20"/>
                <w:szCs w:val="20"/>
              </w:rPr>
              <w:t>Гимнастика (модуль «Гимнастика»). </w:t>
            </w:r>
          </w:p>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i/>
                <w:iCs/>
                <w:sz w:val="20"/>
                <w:szCs w:val="20"/>
              </w:rPr>
              <w:t xml:space="preserve">Модуль </w:t>
            </w:r>
          </w:p>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850F57" w:rsidRDefault="00BE1959" w:rsidP="00BF0E6E">
            <w:pPr>
              <w:tabs>
                <w:tab w:val="left" w:pos="284"/>
              </w:tabs>
              <w:spacing w:after="0" w:line="240" w:lineRule="auto"/>
              <w:rPr>
                <w:rFonts w:ascii="Times New Roman" w:eastAsia="Times New Roman" w:hAnsi="Times New Roman" w:cs="Times New Roman"/>
                <w:sz w:val="20"/>
                <w:szCs w:val="20"/>
              </w:rPr>
            </w:pPr>
            <w:hyperlink r:id="rId8" w:history="1">
              <w:r w:rsidR="00BF0E6E" w:rsidRPr="00850F57">
                <w:rPr>
                  <w:rStyle w:val="a3"/>
                  <w:rFonts w:ascii="Times New Roman" w:hAnsi="Times New Roman"/>
                  <w:sz w:val="20"/>
                  <w:szCs w:val="20"/>
                </w:rPr>
                <w:t>https://resh.edu.ru/subject/9/7</w:t>
              </w:r>
            </w:hyperlink>
          </w:p>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p>
        </w:tc>
      </w:tr>
      <w:tr w:rsidR="00BF0E6E" w:rsidRPr="000F3205" w:rsidTr="00BF0E6E">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Легкая атлетика (м</w:t>
            </w:r>
            <w:r w:rsidRPr="000F3205">
              <w:rPr>
                <w:rFonts w:ascii="Times New Roman" w:eastAsia="Times New Roman" w:hAnsi="Times New Roman" w:cs="Times New Roman"/>
                <w:i/>
                <w:iCs/>
                <w:sz w:val="20"/>
                <w:szCs w:val="20"/>
              </w:rPr>
              <w:t>одуль «Лёгкая атлетика»</w:t>
            </w:r>
            <w:r>
              <w:rPr>
                <w:rFonts w:ascii="Times New Roman" w:eastAsia="Times New Roman" w:hAnsi="Times New Roman" w:cs="Times New Roman"/>
                <w:i/>
                <w:iCs/>
                <w:sz w:val="20"/>
                <w:szCs w:val="20"/>
              </w:rPr>
              <w:t>)</w:t>
            </w:r>
            <w:r w:rsidRPr="000F3205">
              <w:rPr>
                <w:rFonts w:ascii="Times New Roman" w:eastAsia="Times New Roman" w:hAnsi="Times New Roman" w:cs="Times New Roman"/>
                <w:i/>
                <w:iCs/>
                <w:sz w:val="20"/>
                <w:szCs w:val="20"/>
              </w:rPr>
              <w:t>. </w:t>
            </w:r>
          </w:p>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850F57" w:rsidRDefault="00BE1959" w:rsidP="00BF0E6E">
            <w:pPr>
              <w:tabs>
                <w:tab w:val="left" w:pos="284"/>
              </w:tabs>
              <w:spacing w:after="0" w:line="240" w:lineRule="auto"/>
              <w:rPr>
                <w:rFonts w:ascii="Times New Roman" w:eastAsia="Times New Roman" w:hAnsi="Times New Roman" w:cs="Times New Roman"/>
                <w:sz w:val="20"/>
                <w:szCs w:val="20"/>
              </w:rPr>
            </w:pPr>
            <w:hyperlink r:id="rId9" w:history="1">
              <w:r w:rsidR="00BF0E6E" w:rsidRPr="00850F57">
                <w:rPr>
                  <w:rStyle w:val="a3"/>
                  <w:rFonts w:ascii="Times New Roman" w:hAnsi="Times New Roman"/>
                  <w:sz w:val="20"/>
                  <w:szCs w:val="20"/>
                </w:rPr>
                <w:t>https://resh.edu.ru/subject/9/7</w:t>
              </w:r>
            </w:hyperlink>
          </w:p>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p>
        </w:tc>
      </w:tr>
      <w:tr w:rsidR="00BF0E6E" w:rsidRPr="000F3205" w:rsidTr="00BF0E6E">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r>
              <w:rPr>
                <w:rFonts w:ascii="Times New Roman" w:eastAsia="Times New Roman" w:hAnsi="Times New Roman" w:cs="Times New Roman"/>
                <w:sz w:val="20"/>
                <w:szCs w:val="20"/>
              </w:rPr>
              <w:t>3</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Спортивные игры. Баскетбол (м</w:t>
            </w:r>
            <w:r w:rsidRPr="000F3205">
              <w:rPr>
                <w:rFonts w:ascii="Times New Roman" w:eastAsia="Times New Roman" w:hAnsi="Times New Roman" w:cs="Times New Roman"/>
                <w:i/>
                <w:iCs/>
                <w:sz w:val="20"/>
                <w:szCs w:val="20"/>
              </w:rPr>
              <w:t>одуль «Спортивные игры</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FD37CA"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FD37CA"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850F57" w:rsidRDefault="00BE1959" w:rsidP="00BF0E6E">
            <w:pPr>
              <w:tabs>
                <w:tab w:val="left" w:pos="284"/>
              </w:tabs>
              <w:spacing w:after="0" w:line="240" w:lineRule="auto"/>
              <w:rPr>
                <w:rFonts w:ascii="Times New Roman" w:eastAsia="Times New Roman" w:hAnsi="Times New Roman" w:cs="Times New Roman"/>
                <w:sz w:val="20"/>
                <w:szCs w:val="20"/>
              </w:rPr>
            </w:pPr>
            <w:hyperlink r:id="rId10" w:history="1">
              <w:r w:rsidR="00BF0E6E" w:rsidRPr="00850F57">
                <w:rPr>
                  <w:rStyle w:val="a3"/>
                  <w:rFonts w:ascii="Times New Roman" w:hAnsi="Times New Roman"/>
                  <w:sz w:val="20"/>
                  <w:szCs w:val="20"/>
                </w:rPr>
                <w:t>https://resh.edu.ru/subject/9/7</w:t>
              </w:r>
            </w:hyperlink>
          </w:p>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p>
        </w:tc>
      </w:tr>
      <w:tr w:rsidR="00BF0E6E" w:rsidRPr="000F3205" w:rsidTr="00BF0E6E">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3.</w:t>
            </w:r>
            <w:r>
              <w:rPr>
                <w:rFonts w:ascii="Times New Roman" w:eastAsia="Times New Roman" w:hAnsi="Times New Roman" w:cs="Times New Roman"/>
                <w:sz w:val="20"/>
                <w:szCs w:val="20"/>
              </w:rPr>
              <w:t>4</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i/>
                <w:iCs/>
                <w:sz w:val="20"/>
                <w:szCs w:val="20"/>
              </w:rPr>
              <w:t>Спортивные игры. Волейбол (модуль «Спортивные игры</w:t>
            </w:r>
            <w:r w:rsidRPr="000F3205">
              <w:rPr>
                <w:rFonts w:ascii="Times New Roman" w:eastAsia="Times New Roman" w:hAnsi="Times New Roman" w:cs="Times New Roman"/>
                <w:i/>
                <w:iCs/>
                <w:sz w:val="20"/>
                <w:szCs w:val="20"/>
              </w:rPr>
              <w:t>»</w:t>
            </w:r>
            <w:r>
              <w:rPr>
                <w:rFonts w:ascii="Times New Roman" w:eastAsia="Times New Roman" w:hAnsi="Times New Roman" w:cs="Times New Roman"/>
                <w:i/>
                <w:iCs/>
                <w:sz w:val="20"/>
                <w:szCs w:val="20"/>
              </w:rPr>
              <w:t>)</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Default="00BF0E6E" w:rsidP="00BF0E6E">
            <w:pPr>
              <w:tabs>
                <w:tab w:val="left" w:pos="284"/>
              </w:tabs>
              <w:spacing w:after="0" w:line="240" w:lineRule="auto"/>
              <w:rPr>
                <w:rFonts w:ascii="Times New Roman" w:eastAsia="Times New Roman" w:hAnsi="Times New Roman" w:cs="Times New Roman"/>
                <w:sz w:val="20"/>
                <w:szCs w:val="20"/>
              </w:rPr>
            </w:pPr>
          </w:p>
          <w:p w:rsidR="00BF0E6E" w:rsidRPr="00850F57" w:rsidRDefault="00BE1959" w:rsidP="00BF0E6E">
            <w:pPr>
              <w:tabs>
                <w:tab w:val="left" w:pos="284"/>
              </w:tabs>
              <w:spacing w:after="0" w:line="240" w:lineRule="auto"/>
              <w:rPr>
                <w:rFonts w:ascii="Times New Roman" w:eastAsia="Times New Roman" w:hAnsi="Times New Roman" w:cs="Times New Roman"/>
                <w:sz w:val="20"/>
                <w:szCs w:val="20"/>
              </w:rPr>
            </w:pPr>
            <w:hyperlink r:id="rId11" w:history="1">
              <w:r w:rsidR="00BF0E6E" w:rsidRPr="00850F57">
                <w:rPr>
                  <w:rStyle w:val="a3"/>
                  <w:rFonts w:ascii="Times New Roman" w:hAnsi="Times New Roman"/>
                  <w:sz w:val="20"/>
                  <w:szCs w:val="20"/>
                </w:rPr>
                <w:t>https://resh.edu.ru/subject/9/7</w:t>
              </w:r>
            </w:hyperlink>
          </w:p>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p>
        </w:tc>
      </w:tr>
      <w:tr w:rsidR="00BF0E6E" w:rsidRPr="000F3205" w:rsidTr="00BF0E6E">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r w:rsidRPr="000D0585">
              <w:rPr>
                <w:rFonts w:ascii="Times New Roman" w:eastAsia="Times New Roman" w:hAnsi="Times New Roman" w:cs="Times New Roman"/>
                <w:i/>
                <w:iCs/>
                <w:sz w:val="20"/>
                <w:szCs w:val="20"/>
              </w:rPr>
              <w:t>Спортивные игры. Футбол (модуль «Спортивные игры »)</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both"/>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6</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4</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850F57" w:rsidRDefault="00BE1959" w:rsidP="00BF0E6E">
            <w:pPr>
              <w:tabs>
                <w:tab w:val="left" w:pos="284"/>
              </w:tabs>
              <w:spacing w:after="0" w:line="240" w:lineRule="auto"/>
              <w:rPr>
                <w:rFonts w:ascii="Times New Roman" w:eastAsia="Times New Roman" w:hAnsi="Times New Roman" w:cs="Times New Roman"/>
                <w:sz w:val="20"/>
                <w:szCs w:val="20"/>
              </w:rPr>
            </w:pPr>
            <w:hyperlink r:id="rId12" w:history="1">
              <w:r w:rsidR="00BF0E6E" w:rsidRPr="00850F57">
                <w:rPr>
                  <w:rStyle w:val="a3"/>
                  <w:rFonts w:ascii="Times New Roman" w:hAnsi="Times New Roman"/>
                  <w:sz w:val="20"/>
                  <w:szCs w:val="20"/>
                </w:rPr>
                <w:t>https://resh.edu.ru/subject/9/7</w:t>
              </w:r>
            </w:hyperlink>
          </w:p>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p>
        </w:tc>
      </w:tr>
      <w:tr w:rsidR="00BF0E6E" w:rsidRPr="000F3205" w:rsidTr="00BF0E6E">
        <w:trPr>
          <w:trHeight w:val="159"/>
        </w:trPr>
        <w:tc>
          <w:tcPr>
            <w:tcW w:w="7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184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D0585" w:rsidRDefault="00BF0E6E" w:rsidP="00BF0E6E">
            <w:pPr>
              <w:tabs>
                <w:tab w:val="left" w:pos="284"/>
              </w:tabs>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Подготовка к выполнению нормативных требований комплекса "ГТО" (модуль "Спорт")</w:t>
            </w:r>
          </w:p>
        </w:tc>
        <w:tc>
          <w:tcPr>
            <w:tcW w:w="20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D0585">
              <w:rPr>
                <w:rFonts w:ascii="Times New Roman" w:eastAsia="Times New Roman" w:hAnsi="Times New Roman" w:cs="Times New Roman"/>
                <w:sz w:val="20"/>
                <w:szCs w:val="20"/>
              </w:rPr>
              <w:t>В процессе урока</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Default="00BE1959" w:rsidP="00BF0E6E">
            <w:pPr>
              <w:tabs>
                <w:tab w:val="left" w:pos="284"/>
              </w:tabs>
              <w:spacing w:after="0" w:line="240" w:lineRule="auto"/>
            </w:pPr>
            <w:hyperlink r:id="rId13" w:history="1">
              <w:r w:rsidR="00BF0E6E" w:rsidRPr="000F3205">
                <w:rPr>
                  <w:rStyle w:val="a3"/>
                  <w:rFonts w:ascii="Times New Roman" w:hAnsi="Times New Roman"/>
                  <w:sz w:val="20"/>
                  <w:szCs w:val="20"/>
                </w:rPr>
                <w:t>https://www.gto.ru</w:t>
              </w:r>
            </w:hyperlink>
          </w:p>
        </w:tc>
      </w:tr>
      <w:tr w:rsidR="00BF0E6E" w:rsidRPr="000F3205" w:rsidTr="00BF0E6E">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lastRenderedPageBreak/>
              <w:t>Итого по разделу</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w:t>
            </w:r>
          </w:p>
        </w:tc>
        <w:tc>
          <w:tcPr>
            <w:tcW w:w="662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p>
        </w:tc>
      </w:tr>
      <w:tr w:rsidR="00BF0E6E" w:rsidRPr="000F3205" w:rsidTr="00BF0E6E">
        <w:trPr>
          <w:trHeight w:val="159"/>
        </w:trPr>
        <w:tc>
          <w:tcPr>
            <w:tcW w:w="25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ОБЩЕЕ КОЛИЧЕСТВО ЧАСОВ ПО ПРОГРАММЕ</w:t>
            </w:r>
          </w:p>
        </w:tc>
        <w:tc>
          <w:tcPr>
            <w:tcW w:w="61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7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3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51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0E6E" w:rsidRPr="000F3205" w:rsidRDefault="00BF0E6E" w:rsidP="00BF0E6E">
            <w:pPr>
              <w:tabs>
                <w:tab w:val="left" w:pos="284"/>
              </w:tabs>
              <w:spacing w:after="0" w:line="240" w:lineRule="auto"/>
              <w:jc w:val="center"/>
              <w:rPr>
                <w:rFonts w:ascii="Times New Roman" w:eastAsia="Times New Roman" w:hAnsi="Times New Roman" w:cs="Times New Roman"/>
                <w:sz w:val="20"/>
                <w:szCs w:val="20"/>
              </w:rPr>
            </w:pPr>
            <w:r w:rsidRPr="000F3205">
              <w:rPr>
                <w:rFonts w:ascii="Times New Roman" w:eastAsia="Times New Roman" w:hAnsi="Times New Roman" w:cs="Times New Roman"/>
                <w:sz w:val="20"/>
                <w:szCs w:val="20"/>
              </w:rPr>
              <w:t> </w:t>
            </w:r>
          </w:p>
        </w:tc>
      </w:tr>
    </w:tbl>
    <w:p w:rsidR="00BF0E6E" w:rsidRPr="001A6F92" w:rsidRDefault="00BF0E6E" w:rsidP="00BF0E6E">
      <w:pPr>
        <w:tabs>
          <w:tab w:val="left" w:pos="6675"/>
        </w:tabs>
        <w:spacing w:after="0"/>
        <w:jc w:val="center"/>
        <w:rPr>
          <w:rFonts w:ascii="Times New Roman" w:hAnsi="Times New Roman" w:cs="Times New Roman"/>
          <w:sz w:val="24"/>
          <w:szCs w:val="24"/>
          <w:u w:val="single"/>
        </w:rPr>
      </w:pPr>
    </w:p>
    <w:p w:rsidR="00BF0E6E" w:rsidRDefault="00BF0E6E" w:rsidP="00BF0E6E">
      <w:pPr>
        <w:tabs>
          <w:tab w:val="left" w:pos="6675"/>
        </w:tabs>
        <w:spacing w:after="0"/>
        <w:jc w:val="center"/>
        <w:rPr>
          <w:rFonts w:ascii="Times New Roman" w:hAnsi="Times New Roman" w:cs="Times New Roman"/>
          <w:sz w:val="24"/>
          <w:szCs w:val="24"/>
        </w:rPr>
      </w:pPr>
    </w:p>
    <w:p w:rsidR="00BF0E6E" w:rsidRDefault="00BF0E6E" w:rsidP="00BF0E6E">
      <w:pPr>
        <w:tabs>
          <w:tab w:val="left" w:pos="6675"/>
        </w:tabs>
        <w:spacing w:after="0"/>
        <w:jc w:val="center"/>
        <w:rPr>
          <w:rFonts w:ascii="Times New Roman" w:hAnsi="Times New Roman" w:cs="Times New Roman"/>
          <w:sz w:val="24"/>
          <w:szCs w:val="24"/>
        </w:rPr>
      </w:pPr>
    </w:p>
    <w:p w:rsidR="00BF0E6E" w:rsidRDefault="00BF0E6E" w:rsidP="00BF0E6E">
      <w:pPr>
        <w:tabs>
          <w:tab w:val="left" w:pos="6675"/>
        </w:tabs>
        <w:spacing w:after="0"/>
        <w:rPr>
          <w:rFonts w:ascii="Times New Roman" w:hAnsi="Times New Roman" w:cs="Times New Roman"/>
          <w:bCs/>
          <w:sz w:val="24"/>
          <w:szCs w:val="24"/>
          <w:u w:val="single"/>
        </w:rPr>
      </w:pPr>
    </w:p>
    <w:p w:rsidR="00BF0E6E" w:rsidRDefault="00BF0E6E" w:rsidP="00BF0E6E">
      <w:pPr>
        <w:tabs>
          <w:tab w:val="left" w:pos="6675"/>
        </w:tabs>
        <w:spacing w:after="0"/>
        <w:jc w:val="center"/>
        <w:rPr>
          <w:rFonts w:ascii="Times New Roman" w:hAnsi="Times New Roman" w:cs="Times New Roman"/>
          <w:bCs/>
          <w:sz w:val="24"/>
          <w:szCs w:val="24"/>
          <w:u w:val="single"/>
        </w:rPr>
      </w:pPr>
    </w:p>
    <w:p w:rsidR="00BF0E6E" w:rsidRPr="003936EC" w:rsidRDefault="00BF0E6E" w:rsidP="00BF0E6E">
      <w:pPr>
        <w:tabs>
          <w:tab w:val="left" w:pos="6675"/>
        </w:tabs>
        <w:spacing w:after="0"/>
        <w:jc w:val="center"/>
        <w:rPr>
          <w:rFonts w:ascii="Times New Roman" w:hAnsi="Times New Roman" w:cs="Times New Roman"/>
          <w:bCs/>
          <w:sz w:val="24"/>
          <w:szCs w:val="24"/>
          <w:u w:val="single"/>
        </w:rPr>
      </w:pPr>
      <w:r w:rsidRPr="003936EC">
        <w:rPr>
          <w:rFonts w:ascii="Times New Roman" w:hAnsi="Times New Roman" w:cs="Times New Roman"/>
          <w:bCs/>
          <w:sz w:val="24"/>
          <w:szCs w:val="24"/>
          <w:u w:val="single"/>
        </w:rPr>
        <w:t>ПОУРОЧНОЕ ПЛАНИРОВАНИЕ 7 КЛАСС</w:t>
      </w:r>
      <w:r>
        <w:rPr>
          <w:rFonts w:ascii="Times New Roman" w:hAnsi="Times New Roman" w:cs="Times New Roman"/>
          <w:bCs/>
          <w:sz w:val="24"/>
          <w:szCs w:val="24"/>
          <w:u w:val="single"/>
        </w:rPr>
        <w:t>___________________________________</w:t>
      </w:r>
    </w:p>
    <w:p w:rsidR="00BF0E6E" w:rsidRDefault="00BF0E6E" w:rsidP="00BF0E6E">
      <w:pPr>
        <w:tabs>
          <w:tab w:val="left" w:pos="6675"/>
        </w:tabs>
        <w:spacing w:after="0"/>
        <w:jc w:val="center"/>
        <w:rPr>
          <w:rFonts w:ascii="Times New Roman" w:hAnsi="Times New Roman" w:cs="Times New Roman"/>
          <w:sz w:val="24"/>
          <w:szCs w:val="24"/>
        </w:rPr>
      </w:pPr>
    </w:p>
    <w:p w:rsidR="00BF0E6E" w:rsidRDefault="00BF0E6E" w:rsidP="00BF0E6E">
      <w:pPr>
        <w:tabs>
          <w:tab w:val="left" w:pos="6675"/>
        </w:tabs>
        <w:spacing w:after="0"/>
        <w:jc w:val="center"/>
        <w:rPr>
          <w:rFonts w:ascii="Times New Roman" w:hAnsi="Times New Roman" w:cs="Times New Roman"/>
          <w:sz w:val="24"/>
          <w:szCs w:val="24"/>
        </w:rPr>
      </w:pP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83"/>
        <w:gridCol w:w="1947"/>
        <w:gridCol w:w="515"/>
        <w:gridCol w:w="1377"/>
        <w:gridCol w:w="1412"/>
        <w:gridCol w:w="985"/>
        <w:gridCol w:w="2944"/>
      </w:tblGrid>
      <w:tr w:rsidR="00BF0E6E" w:rsidRPr="00B26B96" w:rsidTr="00A6070E">
        <w:trPr>
          <w:trHeight w:val="144"/>
          <w:tblCellSpacing w:w="20" w:type="nil"/>
          <w:jc w:val="center"/>
        </w:trPr>
        <w:tc>
          <w:tcPr>
            <w:tcW w:w="823" w:type="dxa"/>
            <w:vMerge w:val="restart"/>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 xml:space="preserve">№ п/п </w:t>
            </w:r>
          </w:p>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955" w:type="dxa"/>
            <w:vMerge w:val="restart"/>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Темаурока</w:t>
            </w:r>
          </w:p>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0" w:type="auto"/>
            <w:gridSpan w:val="3"/>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Количествочасов</w:t>
            </w:r>
          </w:p>
        </w:tc>
        <w:tc>
          <w:tcPr>
            <w:tcW w:w="1044" w:type="dxa"/>
            <w:vMerge w:val="restart"/>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Датаизучения</w:t>
            </w:r>
          </w:p>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vMerge w:val="restart"/>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Электронныецифровыеобразовательныересурсы</w:t>
            </w:r>
          </w:p>
          <w:p w:rsidR="00BF0E6E" w:rsidRPr="00B26B96" w:rsidRDefault="00BF0E6E" w:rsidP="00A6070E">
            <w:pPr>
              <w:tabs>
                <w:tab w:val="left" w:pos="6675"/>
              </w:tabs>
              <w:spacing w:after="0"/>
              <w:jc w:val="center"/>
              <w:rPr>
                <w:rFonts w:ascii="Times New Roman" w:hAnsi="Times New Roman" w:cs="Times New Roman"/>
                <w:sz w:val="20"/>
                <w:szCs w:val="20"/>
                <w:lang w:val="en-US"/>
              </w:rPr>
            </w:pPr>
          </w:p>
        </w:tc>
      </w:tr>
      <w:tr w:rsidR="00BF0E6E" w:rsidRPr="00B26B96" w:rsidTr="00A6070E">
        <w:trPr>
          <w:trHeight w:val="144"/>
          <w:tblCellSpacing w:w="20" w:type="nil"/>
          <w:jc w:val="center"/>
        </w:trPr>
        <w:tc>
          <w:tcPr>
            <w:tcW w:w="0" w:type="auto"/>
            <w:vMerge/>
            <w:tcBorders>
              <w:top w:val="nil"/>
            </w:tcBorders>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Всего</w:t>
            </w:r>
          </w:p>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Контрольныеработы</w:t>
            </w:r>
          </w:p>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b/>
                <w:sz w:val="20"/>
                <w:szCs w:val="20"/>
                <w:lang w:val="en-US"/>
              </w:rPr>
              <w:t>Практическиеработы</w:t>
            </w:r>
          </w:p>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0" w:type="auto"/>
            <w:vMerge/>
            <w:tcBorders>
              <w:top w:val="nil"/>
            </w:tcBorders>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lang w:val="en-US"/>
              </w:rPr>
            </w:pPr>
            <w:r w:rsidRPr="00FD37CA">
              <w:rPr>
                <w:rFonts w:ascii="Times New Roman" w:hAnsi="Times New Roman" w:cs="Times New Roman"/>
                <w:sz w:val="20"/>
                <w:szCs w:val="20"/>
                <w:lang w:val="en-US"/>
              </w:rPr>
              <w:t>1</w:t>
            </w:r>
          </w:p>
        </w:tc>
        <w:tc>
          <w:tcPr>
            <w:tcW w:w="2955"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ТБ на уроках физической культуры. Зарождение олимпийского движения в дореволюционной России; роль А.Д. Бутовскогов развитии отечественной системы физического воспитания и спорта. </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14"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955"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7B3562">
              <w:rPr>
                <w:rFonts w:ascii="Times New Roman" w:hAnsi="Times New Roman" w:cs="Times New Roman"/>
                <w:sz w:val="20"/>
                <w:szCs w:val="20"/>
              </w:rPr>
              <w:t>Олимпийское движение в СССР и современной России; характеристика основных этапов развития. Выдающиеся советские и российские олимпийцы.</w:t>
            </w:r>
            <w:r w:rsidRPr="00B26B96">
              <w:rPr>
                <w:rFonts w:ascii="Times New Roman" w:hAnsi="Times New Roman" w:cs="Times New Roman"/>
                <w:sz w:val="20"/>
                <w:szCs w:val="20"/>
              </w:rPr>
              <w:t xml:space="preserve">Режим дня и его значение для современного школьника.  Виды легкой атлетики. Техника бега на короткие дистанции. Низкий старт, бег по дистанции. </w:t>
            </w:r>
            <w:r w:rsidRPr="00B26B96">
              <w:rPr>
                <w:rFonts w:ascii="Times New Roman" w:hAnsi="Times New Roman" w:cs="Times New Roman"/>
                <w:sz w:val="20"/>
                <w:szCs w:val="20"/>
              </w:rPr>
              <w:lastRenderedPageBreak/>
              <w:t xml:space="preserve">Финиширование. Развитие быстроты. </w:t>
            </w:r>
          </w:p>
          <w:p w:rsidR="00BF0E6E" w:rsidRPr="00B26B96" w:rsidRDefault="00BF0E6E" w:rsidP="00A6070E">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15"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2955"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Зачет – бег 100 м.</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16" w:history="1">
              <w:r w:rsidR="00BF0E6E" w:rsidRPr="00B26B96">
                <w:rPr>
                  <w:rStyle w:val="a3"/>
                  <w:rFonts w:ascii="Times New Roman" w:hAnsi="Times New Roman"/>
                  <w:sz w:val="20"/>
                  <w:szCs w:val="20"/>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Характеристика основных понятий: ходьба и спортивная ходьба; беговые дистанции (короткая, средняя и длинная); Освоение правил и техники выполнения норматива комплекса ГТО. Метание малого мяча на дальность</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17"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Метание малого мяча на дальность</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18"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Метание малого мяча на дальность– зачет.</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19"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955"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Бег с преодолением препятствий способами «наступание» и «прыжковый бег»</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20" w:history="1">
              <w:r w:rsidR="00BF0E6E" w:rsidRPr="00BF0E6E">
                <w:rPr>
                  <w:rStyle w:val="a3"/>
                  <w:rFonts w:ascii="Times New Roman" w:hAnsi="Times New Roman"/>
                  <w:sz w:val="20"/>
                  <w:szCs w:val="20"/>
                  <w:lang w:val="en-US"/>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955"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«Легкая атлетика». Освоение правил и техники выполнения норматива комплекса ГТО. Бег с преодолением препятствий способами «наступание» и «прыжковый бег»Развитиевыносливости. </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21" w:history="1">
              <w:r w:rsidR="00BF0E6E" w:rsidRPr="00B26B96">
                <w:rPr>
                  <w:rStyle w:val="a3"/>
                  <w:rFonts w:ascii="Times New Roman" w:hAnsi="Times New Roman"/>
                  <w:sz w:val="20"/>
                  <w:szCs w:val="20"/>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«Легкая атлетика». Бег с </w:t>
            </w:r>
            <w:r w:rsidRPr="00B26B96">
              <w:rPr>
                <w:rFonts w:ascii="Times New Roman" w:hAnsi="Times New Roman" w:cs="Times New Roman"/>
                <w:sz w:val="20"/>
                <w:szCs w:val="20"/>
              </w:rPr>
              <w:lastRenderedPageBreak/>
              <w:t>преодолением препятствий способами «наступание» и «прыжковый бег»Развитие выносливости.</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lastRenderedPageBreak/>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22" w:history="1">
              <w:r w:rsidR="00BF0E6E" w:rsidRPr="00BF0E6E">
                <w:rPr>
                  <w:rStyle w:val="a3"/>
                  <w:rFonts w:ascii="Times New Roman" w:hAnsi="Times New Roman"/>
                  <w:sz w:val="20"/>
                  <w:szCs w:val="20"/>
                  <w:lang w:val="en-US"/>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lastRenderedPageBreak/>
              <w:t>1</w:t>
            </w:r>
            <w:r>
              <w:rPr>
                <w:rFonts w:ascii="Times New Roman" w:hAnsi="Times New Roman" w:cs="Times New Roman"/>
                <w:sz w:val="20"/>
                <w:szCs w:val="20"/>
              </w:rPr>
              <w:t>0</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«Спортивные игры. Баскетбол» Техника безопасности на уроках. Правила предупреждения травматизма во время занятий физическими упражнениями: организация мест занятий, подбор одежды, обуви и инвентаря.Передача и ловля мяча после отскока от пола; бросок в корзину двумя руками </w:t>
            </w:r>
          </w:p>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снизу и от груди после ведения.</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23"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Баскетбол».Передача и ловля мяча после отскока от пола; бросок в корзину двумя руками </w:t>
            </w:r>
          </w:p>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снизу и от груди после ведения.</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24"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Баскетбол».Передача и ловля мяча после отскока от пола; бросок в корзину двумя руками </w:t>
            </w:r>
          </w:p>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снизу и от груди после ведения. </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25"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Баскетбол».ведение, приёмы и передачи, броски в корзину.</w:t>
            </w:r>
          </w:p>
          <w:p w:rsidR="00BF0E6E" w:rsidRPr="00B26B96" w:rsidRDefault="00BF0E6E" w:rsidP="00A6070E">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26"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Баскетбол».ведение</w:t>
            </w:r>
            <w:r w:rsidRPr="00B26B96">
              <w:rPr>
                <w:rFonts w:ascii="Times New Roman" w:hAnsi="Times New Roman" w:cs="Times New Roman"/>
                <w:sz w:val="20"/>
                <w:szCs w:val="20"/>
              </w:rPr>
              <w:lastRenderedPageBreak/>
              <w:t xml:space="preserve">, приёмы и передачи, броски в корзину. </w:t>
            </w:r>
          </w:p>
          <w:p w:rsidR="00BF0E6E" w:rsidRPr="00B26B96" w:rsidRDefault="00BF0E6E" w:rsidP="00A6070E">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27" w:history="1">
              <w:r w:rsidR="00BF0E6E" w:rsidRPr="00B26B96">
                <w:rPr>
                  <w:rStyle w:val="a3"/>
                  <w:rFonts w:ascii="Times New Roman" w:hAnsi="Times New Roman"/>
                  <w:sz w:val="20"/>
                  <w:szCs w:val="20"/>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15</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Баскетбол».ведение, приёмы и передачи, броски в корзину. Зачет.</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lang w:val="en-US"/>
              </w:rPr>
              <w:t>-</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28"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Баскетбол».Игровая деятельность по правилам </w:t>
            </w:r>
          </w:p>
          <w:p w:rsidR="00BF0E6E" w:rsidRPr="00B26B96" w:rsidRDefault="00BF0E6E" w:rsidP="00A6070E">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29"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BF0E6E" w:rsidRPr="00B26B96" w:rsidRDefault="00BF0E6E" w:rsidP="00A6070E">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30"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BF0E6E" w:rsidRPr="00B26B96" w:rsidRDefault="00BF0E6E" w:rsidP="00A6070E">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31"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Техника безопасности и гигиенические требования на уроке гимнастики. Строевые упражнения.  Комбинация на гимнастическом бревне </w:t>
            </w:r>
            <w:r w:rsidRPr="005B5C26">
              <w:rPr>
                <w:rFonts w:ascii="Times New Roman" w:hAnsi="Times New Roman" w:cs="Times New Roman"/>
                <w:sz w:val="20"/>
                <w:szCs w:val="20"/>
              </w:rPr>
              <w:t>Упражнения на развитие гибкости</w:t>
            </w:r>
            <w:r w:rsidRPr="00B26B96">
              <w:rPr>
                <w:rFonts w:ascii="Times New Roman" w:hAnsi="Times New Roman" w:cs="Times New Roman"/>
                <w:sz w:val="20"/>
                <w:szCs w:val="20"/>
              </w:rPr>
              <w:t>.</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32"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2</w:t>
            </w:r>
            <w:r>
              <w:rPr>
                <w:rFonts w:ascii="Times New Roman" w:hAnsi="Times New Roman" w:cs="Times New Roman"/>
                <w:sz w:val="20"/>
                <w:szCs w:val="20"/>
              </w:rPr>
              <w:t>0</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Строевые </w:t>
            </w:r>
            <w:r w:rsidRPr="00B26B96">
              <w:rPr>
                <w:rFonts w:ascii="Times New Roman" w:hAnsi="Times New Roman" w:cs="Times New Roman"/>
                <w:sz w:val="20"/>
                <w:szCs w:val="20"/>
              </w:rPr>
              <w:lastRenderedPageBreak/>
              <w:t>упражнения.  Комбинация на гимнастическом бревне Упражнения на развитие гибкости.</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lastRenderedPageBreak/>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33"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21</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«Гимнастика». Строевые упражнения. Комбинация на гимнастическом бревне Упражнения на развитие гибкости.</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34" w:history="1">
              <w:r w:rsidR="00BF0E6E" w:rsidRPr="00BF0E6E">
                <w:rPr>
                  <w:rStyle w:val="a3"/>
                  <w:rFonts w:ascii="Times New Roman" w:hAnsi="Times New Roman"/>
                  <w:sz w:val="20"/>
                  <w:szCs w:val="20"/>
                  <w:lang w:val="en-US"/>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«Гимнастика».</w:t>
            </w:r>
            <w:r w:rsidRPr="00B26B96">
              <w:rPr>
                <w:rFonts w:ascii="Times New Roman" w:hAnsi="Times New Roman" w:cs="Times New Roman"/>
                <w:iCs/>
                <w:sz w:val="20"/>
                <w:szCs w:val="20"/>
              </w:rPr>
              <w:t xml:space="preserve"> Висы и упоры на перекладине. Висы простые; вис, на согнутых руках, согнув ноги. </w:t>
            </w:r>
            <w:r w:rsidRPr="00B26B96">
              <w:rPr>
                <w:rFonts w:ascii="Times New Roman" w:hAnsi="Times New Roman" w:cs="Times New Roman"/>
                <w:iCs/>
                <w:sz w:val="20"/>
                <w:szCs w:val="20"/>
                <w:lang w:val="en-US"/>
              </w:rPr>
              <w:t>Упражнениянаразвитиегибкости</w:t>
            </w:r>
            <w:r w:rsidRPr="00B26B96">
              <w:rPr>
                <w:rFonts w:ascii="Times New Roman" w:hAnsi="Times New Roman" w:cs="Times New Roman"/>
                <w:iCs/>
                <w:sz w:val="20"/>
                <w:szCs w:val="20"/>
              </w:rPr>
              <w:t>.</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35"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 xml:space="preserve">Висы и упоры на перекладине. Висы простые; вис, на согнутых руках, согнув ноги. </w:t>
            </w:r>
            <w:r w:rsidRPr="00B26B96">
              <w:rPr>
                <w:rFonts w:ascii="Times New Roman" w:hAnsi="Times New Roman" w:cs="Times New Roman"/>
                <w:iCs/>
                <w:sz w:val="20"/>
                <w:szCs w:val="20"/>
                <w:lang w:val="en-US"/>
              </w:rPr>
              <w:t>Упражнениянаразвитиегибкости</w:t>
            </w:r>
            <w:r w:rsidRPr="00B26B96">
              <w:rPr>
                <w:rFonts w:ascii="Times New Roman" w:hAnsi="Times New Roman" w:cs="Times New Roman"/>
                <w:iCs/>
                <w:sz w:val="20"/>
                <w:szCs w:val="20"/>
              </w:rPr>
              <w:t>.</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36"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 xml:space="preserve">Висы и упоры на перекладине. </w:t>
            </w:r>
            <w:r w:rsidRPr="00B26B96">
              <w:rPr>
                <w:rFonts w:ascii="Times New Roman" w:hAnsi="Times New Roman" w:cs="Times New Roman"/>
                <w:iCs/>
                <w:sz w:val="20"/>
                <w:szCs w:val="20"/>
                <w:lang w:val="en-US"/>
              </w:rPr>
              <w:t>Упражнениянаразвитиегибкости</w:t>
            </w:r>
            <w:r w:rsidRPr="00B26B96">
              <w:rPr>
                <w:rFonts w:ascii="Times New Roman" w:hAnsi="Times New Roman" w:cs="Times New Roman"/>
                <w:iCs/>
                <w:sz w:val="20"/>
                <w:szCs w:val="20"/>
              </w:rPr>
              <w:t>.</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37"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Упражнения на развитие гибкости.Освоение правил и техники выполнения норматива комплекса ГТО.Акробатическая комбинация</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38"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26</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Модуль «Гимнастика». </w:t>
            </w:r>
            <w:r w:rsidRPr="00B26B96">
              <w:rPr>
                <w:rFonts w:ascii="Times New Roman" w:hAnsi="Times New Roman" w:cs="Times New Roman"/>
                <w:iCs/>
                <w:sz w:val="20"/>
                <w:szCs w:val="20"/>
              </w:rPr>
              <w:t xml:space="preserve">Упражнения на </w:t>
            </w:r>
            <w:r w:rsidRPr="00B26B96">
              <w:rPr>
                <w:rFonts w:ascii="Times New Roman" w:hAnsi="Times New Roman" w:cs="Times New Roman"/>
                <w:iCs/>
                <w:sz w:val="20"/>
                <w:szCs w:val="20"/>
              </w:rPr>
              <w:lastRenderedPageBreak/>
              <w:t xml:space="preserve">развитие гибкости.Акробатическая комбинация </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39"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27</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 xml:space="preserve">Упражнения на развитие гибкости.Акробатическая комбинация </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40" w:history="1">
              <w:r w:rsidR="00BF0E6E" w:rsidRPr="00B26B96">
                <w:rPr>
                  <w:rStyle w:val="a3"/>
                  <w:rFonts w:ascii="Times New Roman" w:hAnsi="Times New Roman"/>
                  <w:sz w:val="20"/>
                  <w:szCs w:val="20"/>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Упражнения на развитие гибкости.Акробатическая комбинация</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41"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«Гимнастика». </w:t>
            </w:r>
            <w:r w:rsidRPr="00B26B96">
              <w:rPr>
                <w:rFonts w:ascii="Times New Roman" w:hAnsi="Times New Roman" w:cs="Times New Roman"/>
                <w:iCs/>
                <w:sz w:val="20"/>
                <w:szCs w:val="20"/>
              </w:rPr>
              <w:t>Упражнения на развитие гибкости.Акробатическая комбинация</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42"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«Гимнастика». Комплекс упражнений степ-аэробики</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43"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«Гимнастика». Комплекс упражнений степ-аэробики</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44" w:history="1">
              <w:r w:rsidR="00BF0E6E" w:rsidRPr="00BF0E6E">
                <w:rPr>
                  <w:rStyle w:val="a3"/>
                  <w:rFonts w:ascii="Times New Roman" w:hAnsi="Times New Roman"/>
                  <w:sz w:val="20"/>
                  <w:szCs w:val="20"/>
                  <w:lang w:val="en-US"/>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«Гимнастика». Упражнения ритмической гимнастики. Комплекс упражнений степ-аэробики. Освоение правил и техники выполнения норматива комплекса ГТО</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45" w:history="1">
              <w:r w:rsidR="00BF0E6E" w:rsidRPr="00B26B96">
                <w:rPr>
                  <w:rStyle w:val="a3"/>
                  <w:rFonts w:ascii="Times New Roman" w:hAnsi="Times New Roman"/>
                  <w:sz w:val="20"/>
                  <w:szCs w:val="20"/>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33</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«Спортивные игры. Баскетбол» Техника безопасности на уроках. Правила предупреждения травматизма во время занятий физическими упражнениями: </w:t>
            </w:r>
            <w:r w:rsidRPr="00B26B96">
              <w:rPr>
                <w:rFonts w:ascii="Times New Roman" w:hAnsi="Times New Roman" w:cs="Times New Roman"/>
                <w:sz w:val="20"/>
                <w:szCs w:val="20"/>
              </w:rPr>
              <w:lastRenderedPageBreak/>
              <w:t xml:space="preserve">организация мест занятий, подбор одежды, обуви и инвентаря.Передача и ловля мяча после отскока от пола; бросок в корзину двумя руками </w:t>
            </w:r>
          </w:p>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снизу и от груди после ведения.</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lastRenderedPageBreak/>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46"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34</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Баскетбол».Передача и ловля мяча после отскока от пола; бросок в корзину двумя руками </w:t>
            </w:r>
          </w:p>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снизу и от груди после ведения.</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47"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Баскетбол».Передача и ловля мяча после отскока от пола; бросок в корзину двумя руками </w:t>
            </w:r>
          </w:p>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снизу и от груди после ведения. </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48"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Баскетбол».ведение, приёмы и передачи, броски в корзину.</w:t>
            </w:r>
          </w:p>
          <w:p w:rsidR="00BF0E6E" w:rsidRPr="00B26B96" w:rsidRDefault="00BF0E6E" w:rsidP="00A6070E">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49"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Баскетбол».ведение, приёмы и передачи, броски в корзину. </w:t>
            </w:r>
          </w:p>
          <w:p w:rsidR="00BF0E6E" w:rsidRPr="00B26B96" w:rsidRDefault="00BF0E6E" w:rsidP="00A6070E">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50"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38</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Баскетбол».ведение, приёмы и передачи, броски в корзину. Зачет.</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51"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Баскетбол».Игровая деятельность по правилам </w:t>
            </w:r>
          </w:p>
          <w:p w:rsidR="00BF0E6E" w:rsidRPr="00B26B96" w:rsidRDefault="00BF0E6E" w:rsidP="00A6070E">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52"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«Спортивные игры. Баскетбол». Правила игры и </w:t>
            </w:r>
            <w:r w:rsidRPr="00B26B96">
              <w:rPr>
                <w:rFonts w:ascii="Times New Roman" w:hAnsi="Times New Roman" w:cs="Times New Roman"/>
                <w:sz w:val="20"/>
                <w:szCs w:val="20"/>
              </w:rPr>
              <w:lastRenderedPageBreak/>
              <w:t>игровая деятельность по правилам с использованием разученных технических приёмов.</w:t>
            </w:r>
          </w:p>
          <w:p w:rsidR="00BF0E6E" w:rsidRPr="00B26B96" w:rsidRDefault="00BF0E6E" w:rsidP="00A6070E">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lastRenderedPageBreak/>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53"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41</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Баскетбол». Правила игры и игровая деятельность по правилам с использованием разученных технических приёмов.</w:t>
            </w:r>
          </w:p>
          <w:p w:rsidR="00BF0E6E" w:rsidRPr="00B26B96" w:rsidRDefault="00BF0E6E" w:rsidP="00A6070E">
            <w:pPr>
              <w:tabs>
                <w:tab w:val="left" w:pos="6675"/>
              </w:tabs>
              <w:spacing w:after="0"/>
              <w:jc w:val="center"/>
              <w:rPr>
                <w:rFonts w:ascii="Times New Roman" w:hAnsi="Times New Roman" w:cs="Times New Roman"/>
                <w:sz w:val="20"/>
                <w:szCs w:val="20"/>
              </w:rPr>
            </w:pP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54" w:history="1">
              <w:r w:rsidR="00BF0E6E" w:rsidRPr="00BF0E6E">
                <w:rPr>
                  <w:rStyle w:val="a3"/>
                  <w:rFonts w:ascii="Times New Roman" w:hAnsi="Times New Roman"/>
                  <w:sz w:val="20"/>
                  <w:szCs w:val="20"/>
                  <w:lang w:val="en-US"/>
                </w:rPr>
                <w:t>https://resh.edu.ru/subject/9/7</w:t>
              </w:r>
            </w:hyperlink>
          </w:p>
        </w:tc>
      </w:tr>
      <w:tr w:rsidR="00BF0E6E" w:rsidRPr="00AE54DC"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«Спортивные игры. Волейбол». Техника безопасности на уроках. </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55" w:history="1">
              <w:r w:rsidR="00BF0E6E" w:rsidRPr="00B26B96">
                <w:rPr>
                  <w:rStyle w:val="a3"/>
                  <w:rFonts w:ascii="Times New Roman" w:hAnsi="Times New Roman"/>
                  <w:sz w:val="20"/>
                  <w:szCs w:val="20"/>
                </w:rPr>
                <w:t>https://resh.edu.ru/subject/9/7</w:t>
              </w:r>
            </w:hyperlink>
          </w:p>
        </w:tc>
      </w:tr>
      <w:tr w:rsidR="00BF0E6E" w:rsidRPr="00AE54DC"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56" w:history="1">
              <w:r w:rsidR="00BF0E6E" w:rsidRPr="00B26B96">
                <w:rPr>
                  <w:rStyle w:val="a3"/>
                  <w:rFonts w:ascii="Times New Roman" w:hAnsi="Times New Roman"/>
                  <w:sz w:val="20"/>
                  <w:szCs w:val="20"/>
                </w:rPr>
                <w:t>https://resh.edu.ru/subject/9/7</w:t>
              </w:r>
            </w:hyperlink>
          </w:p>
        </w:tc>
      </w:tr>
      <w:tr w:rsidR="00BF0E6E" w:rsidRPr="00AE54DC"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57"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AB5124"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 Прямая нижняя подача мяча. Ранее разученные технические действия с мячом</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58"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46</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«Спортивные игры. Волейбол»Верхняя прямая подача мяча </w:t>
            </w:r>
            <w:r w:rsidRPr="00B26B96">
              <w:rPr>
                <w:rFonts w:ascii="Times New Roman" w:hAnsi="Times New Roman" w:cs="Times New Roman"/>
                <w:sz w:val="20"/>
                <w:szCs w:val="20"/>
              </w:rPr>
              <w:lastRenderedPageBreak/>
              <w:t>в разные зоны площадки соперника. Ранее разученные технические действия с мячом</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lastRenderedPageBreak/>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59"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47</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 Верхняя прямая подача мяча в разные зоны площадки соперника Ранее разученные технические действия с мячом</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60"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48</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Волейбол».передача мяча через сетку двумя руками сверху и перевод мяча за голову</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61"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Волейбол».передача мяча через сетку двумя руками сверху и перевод мяча за голову</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62" w:history="1">
              <w:r w:rsidR="00BF0E6E" w:rsidRPr="00B26B96">
                <w:rPr>
                  <w:rStyle w:val="a3"/>
                  <w:rFonts w:ascii="Times New Roman" w:hAnsi="Times New Roman"/>
                  <w:sz w:val="20"/>
                  <w:szCs w:val="20"/>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Прыжки в высоту с прямого разбега. Развитие скоростно-силовых способностей.</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63"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Прыжки в высоту с прямого разбега. Развитие скоростно-силовых способностей.</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64" w:history="1">
              <w:r w:rsidR="00BF0E6E" w:rsidRPr="00BF0E6E">
                <w:rPr>
                  <w:rStyle w:val="a3"/>
                  <w:rFonts w:ascii="Times New Roman" w:hAnsi="Times New Roman"/>
                  <w:sz w:val="20"/>
                  <w:szCs w:val="20"/>
                  <w:lang w:val="en-US"/>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«Легкая атлетика» Прыжки в высоту с прямого разбега. Развитие скоростно-силовых способностей. Освоение правил и техники выполнения норматива </w:t>
            </w:r>
            <w:r w:rsidRPr="00B26B96">
              <w:rPr>
                <w:rFonts w:ascii="Times New Roman" w:hAnsi="Times New Roman" w:cs="Times New Roman"/>
                <w:sz w:val="20"/>
                <w:szCs w:val="20"/>
              </w:rPr>
              <w:lastRenderedPageBreak/>
              <w:t>комплекса ГТО.</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lastRenderedPageBreak/>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65" w:history="1">
              <w:r w:rsidR="00BF0E6E" w:rsidRPr="00BF0E6E">
                <w:rPr>
                  <w:rStyle w:val="a3"/>
                  <w:rFonts w:ascii="Times New Roman" w:hAnsi="Times New Roman"/>
                  <w:sz w:val="20"/>
                  <w:szCs w:val="20"/>
                  <w:lang w:val="en-US"/>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53</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66"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54</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67"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68"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56</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Техника бега на короткие дистанции. Развитие быстроты.</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69"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57</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Модуль «Легкая атлетика». Техника прыжка в длину с разбега. Развитие скоростно-силовых способностей. </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70"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58</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«Легкая атлетика». Техника прыжка в длину с разбега. Развитие скоростно-силовых способностей. Освоение правил и техники выполнения норматива комплекса ГТО.</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71"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59</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bCs/>
                <w:iCs/>
                <w:sz w:val="20"/>
                <w:szCs w:val="20"/>
              </w:rPr>
            </w:pPr>
            <w:r w:rsidRPr="00B26B96">
              <w:rPr>
                <w:rFonts w:ascii="Times New Roman" w:hAnsi="Times New Roman" w:cs="Times New Roman"/>
                <w:bCs/>
                <w:iCs/>
                <w:sz w:val="20"/>
                <w:szCs w:val="20"/>
              </w:rPr>
              <w:t>Модуль «Легкая атлетика». Техника прыжка в длину с разбега. Развитие скоростно-силовых способностей.</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72"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bCs/>
                <w:iCs/>
                <w:sz w:val="20"/>
                <w:szCs w:val="20"/>
              </w:rPr>
              <w:t>Модуль «Легкая атлетика». Техника эстафетного бега. Освоение правил и техники выполнения норматива комплекса ГТО.</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73" w:history="1">
              <w:r w:rsidR="00BF0E6E" w:rsidRPr="00B26B96">
                <w:rPr>
                  <w:rStyle w:val="a3"/>
                  <w:rFonts w:ascii="Times New Roman" w:hAnsi="Times New Roman"/>
                  <w:sz w:val="20"/>
                  <w:szCs w:val="20"/>
                </w:rPr>
                <w:t>https://resh.edu.ru/subject/9/7</w:t>
              </w:r>
            </w:hyperlink>
          </w:p>
        </w:tc>
      </w:tr>
      <w:tr w:rsidR="00BF0E6E" w:rsidRPr="00B26B96" w:rsidTr="00A6070E">
        <w:trPr>
          <w:trHeight w:val="459"/>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61</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bCs/>
                <w:iCs/>
                <w:sz w:val="20"/>
                <w:szCs w:val="20"/>
              </w:rPr>
              <w:t xml:space="preserve">Модуль «Легкая атлетика». Техника эстафетного бега. </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74" w:history="1">
              <w:r w:rsidR="00BF0E6E" w:rsidRPr="00B26B96">
                <w:rPr>
                  <w:rStyle w:val="a3"/>
                  <w:rFonts w:ascii="Times New Roman" w:hAnsi="Times New Roman"/>
                  <w:sz w:val="20"/>
                  <w:szCs w:val="20"/>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bCs/>
                <w:iCs/>
                <w:sz w:val="20"/>
                <w:szCs w:val="20"/>
              </w:rPr>
              <w:t xml:space="preserve">Модуль «Легкая атлетика». Техника эстафетного бега. </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75" w:history="1">
              <w:r w:rsidR="00BF0E6E" w:rsidRPr="00BF0E6E">
                <w:rPr>
                  <w:rStyle w:val="a3"/>
                  <w:rFonts w:ascii="Times New Roman" w:hAnsi="Times New Roman"/>
                  <w:sz w:val="20"/>
                  <w:szCs w:val="20"/>
                  <w:lang w:val="en-US"/>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061E80"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Футбол. Техника безопасности на уроке. Средние и длинные передачи мяча по прямой и диагонали</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76"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sidRPr="00FD37CA">
              <w:rPr>
                <w:rFonts w:ascii="Times New Roman" w:hAnsi="Times New Roman" w:cs="Times New Roman"/>
                <w:sz w:val="20"/>
                <w:szCs w:val="20"/>
              </w:rPr>
              <w:t>4</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Футбол. Средние и длинные передачи мяча по прямой и диагонали</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77"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Футбол. Средние и длинные передачи мяча по прямой и диагонали</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78"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061E80"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Модуль «Спортивные  игры». Футбол.тактические действия при выполнении углового удара и вбрасывании мяча из-за боковой линии.</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 xml:space="preserve"> 1 </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79" w:history="1">
              <w:r w:rsidR="00BF0E6E" w:rsidRPr="00B26B96">
                <w:rPr>
                  <w:rStyle w:val="a3"/>
                  <w:rFonts w:ascii="Times New Roman" w:hAnsi="Times New Roman"/>
                  <w:sz w:val="20"/>
                  <w:szCs w:val="20"/>
                </w:rPr>
                <w:t>https://resh.edu.ru/subject/9/7</w:t>
              </w:r>
            </w:hyperlink>
          </w:p>
        </w:tc>
      </w:tr>
      <w:tr w:rsidR="00BF0E6E" w:rsidRPr="00B5268F"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«Спортивные  игры». Футбол.тактические действия при выполнении углового удара и вбрасывании мяча из-за боковой линии.</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r w:rsidRPr="00B26B96">
              <w:rPr>
                <w:rFonts w:ascii="Times New Roman" w:hAnsi="Times New Roman" w:cs="Times New Roman"/>
                <w:sz w:val="20"/>
                <w:szCs w:val="20"/>
                <w:lang w:val="en-US"/>
              </w:rPr>
              <w:t xml:space="preserve">1 </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514" w:type="dxa"/>
            <w:tcMar>
              <w:top w:w="50" w:type="dxa"/>
              <w:left w:w="100" w:type="dxa"/>
            </w:tcMar>
            <w:vAlign w:val="center"/>
          </w:tcPr>
          <w:p w:rsidR="00BF0E6E" w:rsidRPr="00544315" w:rsidRDefault="00BF0E6E" w:rsidP="00A6070E">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lang w:val="en-US"/>
              </w:rPr>
            </w:pPr>
            <w:hyperlink r:id="rId80" w:history="1">
              <w:r w:rsidR="00BF0E6E" w:rsidRPr="00BF0E6E">
                <w:rPr>
                  <w:rStyle w:val="a3"/>
                  <w:rFonts w:ascii="Times New Roman" w:hAnsi="Times New Roman"/>
                  <w:sz w:val="20"/>
                  <w:szCs w:val="20"/>
                  <w:lang w:val="en-US"/>
                </w:rPr>
                <w:t>https://resh.edu.ru/subject/9/7</w:t>
              </w:r>
            </w:hyperlink>
          </w:p>
        </w:tc>
      </w:tr>
      <w:tr w:rsidR="00BF0E6E" w:rsidRPr="00B26B96" w:rsidTr="00A6070E">
        <w:trPr>
          <w:trHeight w:val="144"/>
          <w:tblCellSpacing w:w="20" w:type="nil"/>
          <w:jc w:val="center"/>
        </w:trPr>
        <w:tc>
          <w:tcPr>
            <w:tcW w:w="823" w:type="dxa"/>
            <w:tcMar>
              <w:top w:w="50" w:type="dxa"/>
              <w:left w:w="100" w:type="dxa"/>
            </w:tcMar>
            <w:vAlign w:val="center"/>
          </w:tcPr>
          <w:p w:rsidR="00BF0E6E" w:rsidRPr="00FD37CA" w:rsidRDefault="00BF0E6E" w:rsidP="00A6070E">
            <w:pPr>
              <w:tabs>
                <w:tab w:val="left" w:pos="667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2955" w:type="dxa"/>
            <w:tcMar>
              <w:top w:w="50" w:type="dxa"/>
              <w:left w:w="100" w:type="dxa"/>
            </w:tcMa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Соревнования со сдачей норм ГТО, с соблюдением правил и техники выполнения испытаний (тестов) ГТО</w:t>
            </w:r>
          </w:p>
        </w:tc>
        <w:tc>
          <w:tcPr>
            <w:tcW w:w="710"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t>1</w:t>
            </w:r>
          </w:p>
        </w:tc>
        <w:tc>
          <w:tcPr>
            <w:tcW w:w="104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p>
        </w:tc>
        <w:tc>
          <w:tcPr>
            <w:tcW w:w="2586" w:type="dxa"/>
            <w:tcMar>
              <w:top w:w="50" w:type="dxa"/>
              <w:left w:w="100" w:type="dxa"/>
            </w:tcMar>
            <w:vAlign w:val="center"/>
          </w:tcPr>
          <w:p w:rsidR="00BF0E6E" w:rsidRPr="00B26B96" w:rsidRDefault="00BE1959" w:rsidP="00A6070E">
            <w:pPr>
              <w:tabs>
                <w:tab w:val="left" w:pos="6675"/>
              </w:tabs>
              <w:spacing w:after="0"/>
              <w:jc w:val="center"/>
              <w:rPr>
                <w:rFonts w:ascii="Times New Roman" w:hAnsi="Times New Roman" w:cs="Times New Roman"/>
                <w:sz w:val="20"/>
                <w:szCs w:val="20"/>
              </w:rPr>
            </w:pPr>
            <w:hyperlink r:id="rId81" w:history="1">
              <w:r w:rsidR="00BF0E6E" w:rsidRPr="00B26B96">
                <w:rPr>
                  <w:rStyle w:val="a3"/>
                  <w:rFonts w:ascii="Times New Roman" w:hAnsi="Times New Roman"/>
                  <w:sz w:val="20"/>
                  <w:szCs w:val="20"/>
                </w:rPr>
                <w:t>https://resh.edu.ru/subject/9/7</w:t>
              </w:r>
            </w:hyperlink>
          </w:p>
        </w:tc>
      </w:tr>
      <w:tr w:rsidR="00BF0E6E" w:rsidRPr="00B26B96" w:rsidTr="00A6070E">
        <w:trPr>
          <w:trHeight w:val="144"/>
          <w:tblCellSpacing w:w="20" w:type="nil"/>
          <w:jc w:val="center"/>
        </w:trPr>
        <w:tc>
          <w:tcPr>
            <w:tcW w:w="0" w:type="auto"/>
            <w:gridSpan w:val="2"/>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sidRPr="00B26B96">
              <w:rPr>
                <w:rFonts w:ascii="Times New Roman" w:hAnsi="Times New Roman" w:cs="Times New Roman"/>
                <w:sz w:val="20"/>
                <w:szCs w:val="20"/>
              </w:rPr>
              <w:lastRenderedPageBreak/>
              <w:t>ОБЩЕЕ КОЛИЧЕСТВО ЧАСОВ ПО ПРОГРАММЕ</w:t>
            </w:r>
          </w:p>
        </w:tc>
        <w:tc>
          <w:tcPr>
            <w:tcW w:w="710" w:type="dxa"/>
            <w:tcMar>
              <w:top w:w="50" w:type="dxa"/>
              <w:left w:w="100" w:type="dxa"/>
            </w:tcMar>
            <w:vAlign w:val="center"/>
          </w:tcPr>
          <w:p w:rsidR="00BF0E6E" w:rsidRPr="00544315" w:rsidRDefault="00BF0E6E" w:rsidP="00A6070E">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68</w:t>
            </w:r>
          </w:p>
        </w:tc>
        <w:tc>
          <w:tcPr>
            <w:tcW w:w="1456"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22</w:t>
            </w:r>
          </w:p>
        </w:tc>
        <w:tc>
          <w:tcPr>
            <w:tcW w:w="1514" w:type="dxa"/>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rPr>
            </w:pPr>
            <w:r>
              <w:rPr>
                <w:rFonts w:ascii="Times New Roman" w:hAnsi="Times New Roman" w:cs="Times New Roman"/>
                <w:sz w:val="20"/>
                <w:szCs w:val="20"/>
              </w:rPr>
              <w:t>46</w:t>
            </w:r>
          </w:p>
        </w:tc>
        <w:tc>
          <w:tcPr>
            <w:tcW w:w="0" w:type="auto"/>
            <w:gridSpan w:val="2"/>
            <w:tcMar>
              <w:top w:w="50" w:type="dxa"/>
              <w:left w:w="100" w:type="dxa"/>
            </w:tcMar>
            <w:vAlign w:val="center"/>
          </w:tcPr>
          <w:p w:rsidR="00BF0E6E" w:rsidRPr="00B26B96" w:rsidRDefault="00BF0E6E" w:rsidP="00A6070E">
            <w:pPr>
              <w:tabs>
                <w:tab w:val="left" w:pos="6675"/>
              </w:tabs>
              <w:spacing w:after="0"/>
              <w:jc w:val="center"/>
              <w:rPr>
                <w:rFonts w:ascii="Times New Roman" w:hAnsi="Times New Roman" w:cs="Times New Roman"/>
                <w:sz w:val="20"/>
                <w:szCs w:val="20"/>
                <w:lang w:val="en-US"/>
              </w:rPr>
            </w:pPr>
          </w:p>
        </w:tc>
      </w:tr>
    </w:tbl>
    <w:p w:rsidR="00BF0E6E" w:rsidRPr="00B97BBC" w:rsidRDefault="00BF0E6E" w:rsidP="00BF0E6E">
      <w:pPr>
        <w:tabs>
          <w:tab w:val="left" w:pos="6675"/>
        </w:tabs>
        <w:spacing w:after="0"/>
        <w:jc w:val="center"/>
        <w:rPr>
          <w:rFonts w:ascii="Times New Roman" w:hAnsi="Times New Roman" w:cs="Times New Roman"/>
          <w:b/>
          <w:bCs/>
          <w:sz w:val="28"/>
          <w:szCs w:val="28"/>
        </w:rPr>
      </w:pPr>
      <w:r>
        <w:br/>
      </w:r>
      <w:r w:rsidRPr="00B97BBC">
        <w:rPr>
          <w:rFonts w:ascii="Times New Roman" w:hAnsi="Times New Roman" w:cs="Times New Roman"/>
          <w:b/>
          <w:bCs/>
          <w:sz w:val="28"/>
          <w:szCs w:val="28"/>
        </w:rPr>
        <w:t>УЧЕБНО-МЕТОДИЧЕСКОЕ ОБЕСПЕЧЕНИЕ ОБРАЗОВАТЕЛЬНОГО ПРОЦЕССА </w:t>
      </w:r>
    </w:p>
    <w:p w:rsidR="00BF0E6E" w:rsidRPr="00B97BBC" w:rsidRDefault="00BF0E6E" w:rsidP="00BF0E6E">
      <w:pPr>
        <w:tabs>
          <w:tab w:val="left" w:pos="6675"/>
        </w:tabs>
        <w:spacing w:after="0"/>
        <w:jc w:val="center"/>
        <w:rPr>
          <w:rFonts w:ascii="Times New Roman" w:hAnsi="Times New Roman" w:cs="Times New Roman"/>
          <w:b/>
          <w:bCs/>
          <w:sz w:val="28"/>
          <w:szCs w:val="28"/>
        </w:rPr>
      </w:pPr>
      <w:r w:rsidRPr="00B97BBC">
        <w:rPr>
          <w:rFonts w:ascii="Times New Roman" w:hAnsi="Times New Roman" w:cs="Times New Roman"/>
          <w:b/>
          <w:bCs/>
          <w:sz w:val="28"/>
          <w:szCs w:val="28"/>
        </w:rPr>
        <w:t>ОБЯЗАТЕЛЬНЫЕ УЧЕБНЫЕ МАТЕРИАЛЫ ДЛЯ УЧЕНИКА</w:t>
      </w:r>
    </w:p>
    <w:p w:rsidR="00BF0E6E" w:rsidRPr="00B97BBC" w:rsidRDefault="00BF0E6E" w:rsidP="00BF0E6E">
      <w:pPr>
        <w:tabs>
          <w:tab w:val="left" w:pos="6675"/>
        </w:tabs>
        <w:spacing w:after="0"/>
        <w:jc w:val="center"/>
        <w:rPr>
          <w:rFonts w:ascii="Times New Roman" w:hAnsi="Times New Roman" w:cs="Times New Roman"/>
          <w:b/>
          <w:bCs/>
          <w:sz w:val="28"/>
          <w:szCs w:val="28"/>
        </w:rPr>
      </w:pP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Физическая культура, 5-9 класс/Матвеев А.П., Акционерное общест</w:t>
      </w:r>
      <w:r>
        <w:rPr>
          <w:rFonts w:ascii="Times New Roman" w:hAnsi="Times New Roman" w:cs="Times New Roman"/>
          <w:sz w:val="28"/>
          <w:szCs w:val="28"/>
        </w:rPr>
        <w:t>во «Издательство «Просвещение»</w:t>
      </w:r>
    </w:p>
    <w:p w:rsidR="00BF0E6E" w:rsidRPr="00B97BBC" w:rsidRDefault="00BF0E6E" w:rsidP="00BF0E6E">
      <w:pPr>
        <w:tabs>
          <w:tab w:val="left" w:pos="6675"/>
        </w:tabs>
        <w:spacing w:after="0"/>
        <w:rPr>
          <w:rFonts w:ascii="Times New Roman" w:hAnsi="Times New Roman" w:cs="Times New Roman"/>
          <w:sz w:val="28"/>
          <w:szCs w:val="28"/>
        </w:rPr>
      </w:pPr>
    </w:p>
    <w:p w:rsidR="00BF0E6E" w:rsidRPr="00B97BBC" w:rsidRDefault="00BF0E6E" w:rsidP="00BF0E6E">
      <w:pPr>
        <w:tabs>
          <w:tab w:val="left" w:pos="6675"/>
        </w:tabs>
        <w:spacing w:after="0"/>
        <w:jc w:val="center"/>
        <w:rPr>
          <w:rFonts w:ascii="Times New Roman" w:hAnsi="Times New Roman" w:cs="Times New Roman"/>
          <w:b/>
          <w:bCs/>
          <w:sz w:val="28"/>
          <w:szCs w:val="28"/>
        </w:rPr>
      </w:pPr>
      <w:r w:rsidRPr="00B97BBC">
        <w:rPr>
          <w:rFonts w:ascii="Times New Roman" w:hAnsi="Times New Roman" w:cs="Times New Roman"/>
          <w:b/>
          <w:bCs/>
          <w:sz w:val="28"/>
          <w:szCs w:val="28"/>
        </w:rPr>
        <w:t>МЕТОДИЧЕСКИЕ МАТЕРИАЛЫ ДЛЯ УЧИТЕЛЯ</w:t>
      </w:r>
    </w:p>
    <w:p w:rsidR="00BF0E6E" w:rsidRPr="00B97BBC" w:rsidRDefault="00BF0E6E" w:rsidP="00BF0E6E">
      <w:pPr>
        <w:tabs>
          <w:tab w:val="left" w:pos="6675"/>
        </w:tabs>
        <w:spacing w:after="0"/>
        <w:jc w:val="center"/>
        <w:rPr>
          <w:rFonts w:ascii="Times New Roman" w:hAnsi="Times New Roman" w:cs="Times New Roman"/>
          <w:b/>
          <w:bCs/>
          <w:sz w:val="28"/>
          <w:szCs w:val="28"/>
        </w:rPr>
      </w:pP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Физическая культура, 5-9 класс/Матвеев А.П.,Акционерное общество «Издательство «Просвещение»;</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B97BBC">
        <w:rPr>
          <w:rFonts w:ascii="Times New Roman" w:hAnsi="Times New Roman" w:cs="Times New Roman"/>
          <w:sz w:val="28"/>
          <w:szCs w:val="28"/>
        </w:rPr>
        <w:br/>
        <w:t>Физическая культура, 5-9 класс/Гурьев С.В.; под редакцией Виленского М.Я., ООО «Русское слово-учебник»;</w:t>
      </w:r>
      <w:r w:rsidRPr="00B97BBC">
        <w:rPr>
          <w:rFonts w:ascii="Times New Roman" w:hAnsi="Times New Roman" w:cs="Times New Roman"/>
          <w:sz w:val="28"/>
          <w:szCs w:val="28"/>
        </w:rPr>
        <w:br/>
        <w:t>Физическая культура. 5-9 класс/Виленский М.Я., Туревский И.М., Торочкова Т.Ю. и другие; под редакцией Виленского М.Я., Акционерное общество «Издательство «Просвещение»;</w:t>
      </w:r>
    </w:p>
    <w:p w:rsidR="00BF0E6E" w:rsidRPr="00B97BBC" w:rsidRDefault="00BF0E6E" w:rsidP="00BF0E6E">
      <w:pPr>
        <w:tabs>
          <w:tab w:val="left" w:pos="6675"/>
        </w:tabs>
        <w:spacing w:after="0"/>
        <w:jc w:val="center"/>
        <w:rPr>
          <w:rFonts w:ascii="Times New Roman" w:hAnsi="Times New Roman" w:cs="Times New Roman"/>
          <w:b/>
          <w:bCs/>
          <w:sz w:val="28"/>
          <w:szCs w:val="28"/>
        </w:rPr>
      </w:pPr>
    </w:p>
    <w:p w:rsidR="00BF0E6E" w:rsidRPr="00B97BBC" w:rsidRDefault="00BF0E6E" w:rsidP="00BF0E6E">
      <w:pPr>
        <w:tabs>
          <w:tab w:val="left" w:pos="6675"/>
        </w:tabs>
        <w:spacing w:after="0"/>
        <w:jc w:val="center"/>
        <w:rPr>
          <w:rFonts w:ascii="Times New Roman" w:hAnsi="Times New Roman" w:cs="Times New Roman"/>
          <w:b/>
          <w:bCs/>
          <w:sz w:val="28"/>
          <w:szCs w:val="28"/>
        </w:rPr>
      </w:pPr>
      <w:r w:rsidRPr="00B97BBC">
        <w:rPr>
          <w:rFonts w:ascii="Times New Roman" w:hAnsi="Times New Roman" w:cs="Times New Roman"/>
          <w:b/>
          <w:bCs/>
          <w:sz w:val="28"/>
          <w:szCs w:val="28"/>
        </w:rPr>
        <w:t>ЦИФРОВЫЕ ОБРАЗОВАТЕЛЬНЫЕ РЕСУРСЫ И РЕСУРСЫ СЕТИ ИНТЕРНЕТ</w:t>
      </w:r>
    </w:p>
    <w:p w:rsidR="00BF0E6E" w:rsidRPr="00B97BBC" w:rsidRDefault="00BF0E6E" w:rsidP="00BF0E6E">
      <w:pPr>
        <w:tabs>
          <w:tab w:val="left" w:pos="6675"/>
        </w:tabs>
        <w:spacing w:after="0"/>
        <w:jc w:val="center"/>
        <w:rPr>
          <w:rFonts w:ascii="Times New Roman" w:hAnsi="Times New Roman" w:cs="Times New Roman"/>
          <w:sz w:val="28"/>
          <w:szCs w:val="28"/>
        </w:rPr>
      </w:pPr>
    </w:p>
    <w:p w:rsidR="00BF0E6E" w:rsidRPr="00DB64B9" w:rsidRDefault="00BE1959" w:rsidP="00BF0E6E">
      <w:pPr>
        <w:tabs>
          <w:tab w:val="left" w:pos="6675"/>
        </w:tabs>
        <w:spacing w:after="0"/>
        <w:rPr>
          <w:rFonts w:ascii="Times New Roman" w:hAnsi="Times New Roman" w:cs="Times New Roman"/>
          <w:sz w:val="28"/>
          <w:szCs w:val="28"/>
        </w:rPr>
      </w:pPr>
      <w:hyperlink r:id="rId82" w:history="1">
        <w:r w:rsidR="00BF0E6E" w:rsidRPr="00B97BBC">
          <w:rPr>
            <w:rStyle w:val="a3"/>
            <w:rFonts w:ascii="Times New Roman" w:hAnsi="Times New Roman"/>
          </w:rPr>
          <w:t>https://resh.edu.ru/</w:t>
        </w:r>
      </w:hyperlink>
    </w:p>
    <w:p w:rsidR="00BF0E6E" w:rsidRDefault="00BF0E6E" w:rsidP="00BF0E6E">
      <w:pPr>
        <w:tabs>
          <w:tab w:val="left" w:pos="6675"/>
        </w:tabs>
        <w:spacing w:after="0"/>
        <w:rPr>
          <w:rFonts w:ascii="Times New Roman" w:hAnsi="Times New Roman" w:cs="Times New Roman"/>
          <w:b/>
          <w:sz w:val="28"/>
          <w:szCs w:val="28"/>
        </w:rPr>
      </w:pP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b/>
          <w:sz w:val="28"/>
          <w:szCs w:val="28"/>
        </w:rPr>
        <w:t>МАТЕРИАЛЬНО-ТЕХНИЧЕСКОЕ ОБЕСПЕЧЕНИЕ ОБРАЗОВАТЕЛЬНОГО ПРОЦЕССА</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b/>
          <w:sz w:val="28"/>
          <w:szCs w:val="28"/>
        </w:rPr>
        <w:t>УЧЕБНОЕ ОБОРУДОВАНИЕ</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 xml:space="preserve">компьютерный стол </w:t>
      </w:r>
      <w:r w:rsidRPr="00B97BBC">
        <w:rPr>
          <w:rFonts w:ascii="Times New Roman" w:hAnsi="Times New Roman" w:cs="Times New Roman"/>
          <w:sz w:val="28"/>
          <w:szCs w:val="28"/>
        </w:rPr>
        <w:br/>
        <w:t>Ноутбук учителя</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b/>
          <w:sz w:val="28"/>
          <w:szCs w:val="28"/>
        </w:rPr>
        <w:t>ОБОРУДОВАНИЕ ДЛЯ ПРОВЕДЕНИЯ ПРАКТИЧЕСКИХ РАБОТ</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Стенкагимнастическая</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Бревно гимнастическое напольное</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Комплектнавесногооборудования</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Скамьяатлетическаянаклонная</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lastRenderedPageBreak/>
        <w:t>Коврик гимнастический</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Маты гимнастические</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 набивной (1 кг, 2 кг)</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 малый (теннисный)</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Скакалкагимнастическая</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Палка гимнастическая</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Обруч гимнастический</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Сеткадляпереносамалыхмячей</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Рулеткаизмерительная(10м, 50 м)</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Комплект щитов баскетбольных с кольцами и сеткойЩитыбаскетбольные навесные с кольцами и сеткойМячибаскетбольныедлямини-игры</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Сетка для переноса и хранения мячей</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Жилеткиигровыесномерами</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Стойкиволейбольныеуниверсальные</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Сеткаволейбольная</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Мячи волейбольные</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Мячи футбольные</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Номера нагрудные</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Насос для накачивания мячей</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Аптечка медицинская</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Спортивные залы (кабинеты)</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Спортивный зал игровой</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Спортивный зал гимнастический</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Кабинетучителя</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Подсобное помещение для хранения инвентаря и оборудования</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Пришкольныйстадион (площадка)</w:t>
      </w:r>
    </w:p>
    <w:p w:rsidR="00BF0E6E"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Легкоатлетическая дорожка</w:t>
      </w:r>
    </w:p>
    <w:p w:rsidR="00BF0E6E" w:rsidRPr="00B97BBC" w:rsidRDefault="00BF0E6E" w:rsidP="00BF0E6E">
      <w:pPr>
        <w:tabs>
          <w:tab w:val="left" w:pos="6675"/>
        </w:tabs>
        <w:spacing w:after="0"/>
        <w:rPr>
          <w:rFonts w:ascii="Times New Roman" w:hAnsi="Times New Roman" w:cs="Times New Roman"/>
          <w:sz w:val="28"/>
          <w:szCs w:val="28"/>
        </w:rPr>
      </w:pPr>
      <w:r w:rsidRPr="00B97BBC">
        <w:rPr>
          <w:rFonts w:ascii="Times New Roman" w:hAnsi="Times New Roman" w:cs="Times New Roman"/>
          <w:sz w:val="28"/>
          <w:szCs w:val="28"/>
        </w:rPr>
        <w:t>Сектор для прыжков в длину</w:t>
      </w:r>
    </w:p>
    <w:p w:rsidR="00435173" w:rsidRDefault="00BF0E6E" w:rsidP="00BF0E6E">
      <w:r w:rsidRPr="00B97BBC">
        <w:rPr>
          <w:rFonts w:ascii="Times New Roman" w:hAnsi="Times New Roman" w:cs="Times New Roman"/>
          <w:sz w:val="28"/>
          <w:szCs w:val="28"/>
        </w:rPr>
        <w:t>Игровоеполедляфутбола</w:t>
      </w:r>
      <w:r>
        <w:rPr>
          <w:rFonts w:ascii="Times New Roman" w:hAnsi="Times New Roman" w:cs="Times New Roman"/>
          <w:sz w:val="28"/>
          <w:szCs w:val="28"/>
        </w:rPr>
        <w:t xml:space="preserve"> (мини-футбола)</w:t>
      </w:r>
    </w:p>
    <w:sectPr w:rsidR="00435173" w:rsidSect="004351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C1F01"/>
    <w:multiLevelType w:val="multilevel"/>
    <w:tmpl w:val="55424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7B29"/>
    <w:multiLevelType w:val="multilevel"/>
    <w:tmpl w:val="4A74D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50DFA"/>
    <w:multiLevelType w:val="multilevel"/>
    <w:tmpl w:val="E730CF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0B6D8B"/>
    <w:multiLevelType w:val="multilevel"/>
    <w:tmpl w:val="92149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541E06"/>
    <w:multiLevelType w:val="hybridMultilevel"/>
    <w:tmpl w:val="175462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EA127F"/>
    <w:multiLevelType w:val="hybridMultilevel"/>
    <w:tmpl w:val="AA7E3F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A44C19"/>
    <w:multiLevelType w:val="multilevel"/>
    <w:tmpl w:val="19E4A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EB596B"/>
    <w:multiLevelType w:val="multilevel"/>
    <w:tmpl w:val="40FEC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07157E"/>
    <w:multiLevelType w:val="multilevel"/>
    <w:tmpl w:val="54B29E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401B86"/>
    <w:multiLevelType w:val="multilevel"/>
    <w:tmpl w:val="5150E6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AC1FD5"/>
    <w:multiLevelType w:val="hybridMultilevel"/>
    <w:tmpl w:val="D4D467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1F3AC0"/>
    <w:multiLevelType w:val="hybridMultilevel"/>
    <w:tmpl w:val="54B656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E3925B8"/>
    <w:multiLevelType w:val="multilevel"/>
    <w:tmpl w:val="8856A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1323C9"/>
    <w:multiLevelType w:val="multilevel"/>
    <w:tmpl w:val="2A3240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073CE3"/>
    <w:multiLevelType w:val="hybridMultilevel"/>
    <w:tmpl w:val="0DD61B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8A3642"/>
    <w:multiLevelType w:val="multilevel"/>
    <w:tmpl w:val="6DF007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FF738D"/>
    <w:multiLevelType w:val="multilevel"/>
    <w:tmpl w:val="73DC4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205604"/>
    <w:multiLevelType w:val="hybridMultilevel"/>
    <w:tmpl w:val="2C2844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C345CC"/>
    <w:multiLevelType w:val="hybridMultilevel"/>
    <w:tmpl w:val="F0A8FD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0A29E4"/>
    <w:multiLevelType w:val="hybridMultilevel"/>
    <w:tmpl w:val="A2ECA9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EF5030"/>
    <w:multiLevelType w:val="multilevel"/>
    <w:tmpl w:val="F9EC84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6B3956"/>
    <w:multiLevelType w:val="multilevel"/>
    <w:tmpl w:val="CCDE1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7F3DD7"/>
    <w:multiLevelType w:val="multilevel"/>
    <w:tmpl w:val="31422E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69C16EE"/>
    <w:multiLevelType w:val="hybridMultilevel"/>
    <w:tmpl w:val="B972FB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ACB1ABD"/>
    <w:multiLevelType w:val="multilevel"/>
    <w:tmpl w:val="EFE020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B584040"/>
    <w:multiLevelType w:val="multilevel"/>
    <w:tmpl w:val="3468F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4"/>
  </w:num>
  <w:num w:numId="3">
    <w:abstractNumId w:val="5"/>
  </w:num>
  <w:num w:numId="4">
    <w:abstractNumId w:val="19"/>
  </w:num>
  <w:num w:numId="5">
    <w:abstractNumId w:val="4"/>
  </w:num>
  <w:num w:numId="6">
    <w:abstractNumId w:val="18"/>
  </w:num>
  <w:num w:numId="7">
    <w:abstractNumId w:val="23"/>
  </w:num>
  <w:num w:numId="8">
    <w:abstractNumId w:val="11"/>
  </w:num>
  <w:num w:numId="9">
    <w:abstractNumId w:val="17"/>
  </w:num>
  <w:num w:numId="10">
    <w:abstractNumId w:val="6"/>
  </w:num>
  <w:num w:numId="11">
    <w:abstractNumId w:val="3"/>
  </w:num>
  <w:num w:numId="12">
    <w:abstractNumId w:val="1"/>
  </w:num>
  <w:num w:numId="13">
    <w:abstractNumId w:val="2"/>
  </w:num>
  <w:num w:numId="14">
    <w:abstractNumId w:val="21"/>
  </w:num>
  <w:num w:numId="15">
    <w:abstractNumId w:val="25"/>
  </w:num>
  <w:num w:numId="16">
    <w:abstractNumId w:val="20"/>
  </w:num>
  <w:num w:numId="17">
    <w:abstractNumId w:val="0"/>
  </w:num>
  <w:num w:numId="18">
    <w:abstractNumId w:val="15"/>
  </w:num>
  <w:num w:numId="19">
    <w:abstractNumId w:val="22"/>
  </w:num>
  <w:num w:numId="20">
    <w:abstractNumId w:val="16"/>
  </w:num>
  <w:num w:numId="21">
    <w:abstractNumId w:val="7"/>
  </w:num>
  <w:num w:numId="22">
    <w:abstractNumId w:val="12"/>
  </w:num>
  <w:num w:numId="23">
    <w:abstractNumId w:val="24"/>
  </w:num>
  <w:num w:numId="24">
    <w:abstractNumId w:val="13"/>
  </w:num>
  <w:num w:numId="25">
    <w:abstractNumId w:val="8"/>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BF0E6E"/>
    <w:rsid w:val="00435173"/>
    <w:rsid w:val="0051701F"/>
    <w:rsid w:val="007B63E1"/>
    <w:rsid w:val="00A6070E"/>
    <w:rsid w:val="00B5268F"/>
    <w:rsid w:val="00B935B1"/>
    <w:rsid w:val="00BE1959"/>
    <w:rsid w:val="00BF0E6E"/>
    <w:rsid w:val="00DC2CFE"/>
    <w:rsid w:val="00E95F89"/>
    <w:rsid w:val="00F901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173"/>
  </w:style>
  <w:style w:type="paragraph" w:styleId="1">
    <w:name w:val="heading 1"/>
    <w:basedOn w:val="a"/>
    <w:next w:val="a"/>
    <w:link w:val="10"/>
    <w:uiPriority w:val="9"/>
    <w:qFormat/>
    <w:rsid w:val="00BF0E6E"/>
    <w:pPr>
      <w:keepNext/>
      <w:keepLines/>
      <w:spacing w:before="480"/>
      <w:outlineLvl w:val="0"/>
    </w:pPr>
    <w:rPr>
      <w:rFonts w:ascii="Cambria" w:eastAsia="Times New Roman" w:hAnsi="Cambria" w:cs="Times New Roman"/>
      <w:b/>
      <w:bCs/>
      <w:color w:val="365F91"/>
      <w:sz w:val="28"/>
      <w:szCs w:val="28"/>
      <w:lang w:val="en-US" w:eastAsia="en-US"/>
    </w:rPr>
  </w:style>
  <w:style w:type="paragraph" w:styleId="2">
    <w:name w:val="heading 2"/>
    <w:basedOn w:val="a"/>
    <w:next w:val="a"/>
    <w:link w:val="20"/>
    <w:uiPriority w:val="9"/>
    <w:unhideWhenUsed/>
    <w:qFormat/>
    <w:rsid w:val="00BF0E6E"/>
    <w:pPr>
      <w:keepNext/>
      <w:keepLines/>
      <w:spacing w:before="200"/>
      <w:outlineLvl w:val="1"/>
    </w:pPr>
    <w:rPr>
      <w:rFonts w:ascii="Cambria" w:eastAsia="Times New Roman" w:hAnsi="Cambria" w:cs="Times New Roman"/>
      <w:b/>
      <w:bCs/>
      <w:color w:val="4F81BD"/>
      <w:sz w:val="26"/>
      <w:szCs w:val="26"/>
      <w:lang w:val="en-US" w:eastAsia="en-US"/>
    </w:rPr>
  </w:style>
  <w:style w:type="paragraph" w:styleId="3">
    <w:name w:val="heading 3"/>
    <w:basedOn w:val="a"/>
    <w:next w:val="a"/>
    <w:link w:val="30"/>
    <w:uiPriority w:val="9"/>
    <w:unhideWhenUsed/>
    <w:qFormat/>
    <w:rsid w:val="00BF0E6E"/>
    <w:pPr>
      <w:keepNext/>
      <w:keepLines/>
      <w:spacing w:before="200"/>
      <w:outlineLvl w:val="2"/>
    </w:pPr>
    <w:rPr>
      <w:rFonts w:ascii="Cambria" w:eastAsia="Times New Roman" w:hAnsi="Cambria" w:cs="Times New Roman"/>
      <w:b/>
      <w:bCs/>
      <w:color w:val="4F81BD"/>
      <w:lang w:val="en-US" w:eastAsia="en-US"/>
    </w:rPr>
  </w:style>
  <w:style w:type="paragraph" w:styleId="4">
    <w:name w:val="heading 4"/>
    <w:basedOn w:val="a"/>
    <w:next w:val="a"/>
    <w:link w:val="40"/>
    <w:uiPriority w:val="9"/>
    <w:unhideWhenUsed/>
    <w:qFormat/>
    <w:rsid w:val="00BF0E6E"/>
    <w:pPr>
      <w:keepNext/>
      <w:keepLines/>
      <w:spacing w:before="200"/>
      <w:outlineLvl w:val="3"/>
    </w:pPr>
    <w:rPr>
      <w:rFonts w:ascii="Cambria" w:eastAsia="Times New Roman" w:hAnsi="Cambria" w:cs="Times New Roman"/>
      <w:b/>
      <w:bCs/>
      <w:i/>
      <w:iCs/>
      <w:color w:val="4F81BD"/>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0E6E"/>
    <w:rPr>
      <w:rFonts w:ascii="Cambria" w:eastAsia="Times New Roman" w:hAnsi="Cambria" w:cs="Times New Roman"/>
      <w:b/>
      <w:bCs/>
      <w:color w:val="365F91"/>
      <w:sz w:val="28"/>
      <w:szCs w:val="28"/>
      <w:lang w:val="en-US" w:eastAsia="en-US"/>
    </w:rPr>
  </w:style>
  <w:style w:type="character" w:customStyle="1" w:styleId="20">
    <w:name w:val="Заголовок 2 Знак"/>
    <w:basedOn w:val="a0"/>
    <w:link w:val="2"/>
    <w:uiPriority w:val="9"/>
    <w:rsid w:val="00BF0E6E"/>
    <w:rPr>
      <w:rFonts w:ascii="Cambria" w:eastAsia="Times New Roman" w:hAnsi="Cambria" w:cs="Times New Roman"/>
      <w:b/>
      <w:bCs/>
      <w:color w:val="4F81BD"/>
      <w:sz w:val="26"/>
      <w:szCs w:val="26"/>
      <w:lang w:val="en-US" w:eastAsia="en-US"/>
    </w:rPr>
  </w:style>
  <w:style w:type="character" w:customStyle="1" w:styleId="30">
    <w:name w:val="Заголовок 3 Знак"/>
    <w:basedOn w:val="a0"/>
    <w:link w:val="3"/>
    <w:uiPriority w:val="9"/>
    <w:rsid w:val="00BF0E6E"/>
    <w:rPr>
      <w:rFonts w:ascii="Cambria" w:eastAsia="Times New Roman" w:hAnsi="Cambria" w:cs="Times New Roman"/>
      <w:b/>
      <w:bCs/>
      <w:color w:val="4F81BD"/>
      <w:lang w:val="en-US" w:eastAsia="en-US"/>
    </w:rPr>
  </w:style>
  <w:style w:type="character" w:customStyle="1" w:styleId="40">
    <w:name w:val="Заголовок 4 Знак"/>
    <w:basedOn w:val="a0"/>
    <w:link w:val="4"/>
    <w:uiPriority w:val="9"/>
    <w:rsid w:val="00BF0E6E"/>
    <w:rPr>
      <w:rFonts w:ascii="Cambria" w:eastAsia="Times New Roman" w:hAnsi="Cambria" w:cs="Times New Roman"/>
      <w:b/>
      <w:bCs/>
      <w:i/>
      <w:iCs/>
      <w:color w:val="4F81BD"/>
      <w:lang w:val="en-US" w:eastAsia="en-US"/>
    </w:rPr>
  </w:style>
  <w:style w:type="character" w:styleId="a3">
    <w:name w:val="Hyperlink"/>
    <w:basedOn w:val="a0"/>
    <w:uiPriority w:val="99"/>
    <w:unhideWhenUsed/>
    <w:rsid w:val="00BF0E6E"/>
    <w:rPr>
      <w:color w:val="0000FF" w:themeColor="hyperlink"/>
      <w:u w:val="single"/>
    </w:rPr>
  </w:style>
  <w:style w:type="table" w:customStyle="1" w:styleId="TableNormal">
    <w:name w:val="Table Normal"/>
    <w:uiPriority w:val="2"/>
    <w:semiHidden/>
    <w:unhideWhenUsed/>
    <w:qFormat/>
    <w:rsid w:val="00BF0E6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F0E6E"/>
    <w:pPr>
      <w:widowControl w:val="0"/>
      <w:autoSpaceDE w:val="0"/>
      <w:autoSpaceDN w:val="0"/>
      <w:spacing w:after="0" w:line="240" w:lineRule="auto"/>
    </w:pPr>
    <w:rPr>
      <w:rFonts w:ascii="Times New Roman" w:eastAsia="Times New Roman" w:hAnsi="Times New Roman" w:cs="Times New Roman"/>
      <w:lang w:eastAsia="en-US"/>
    </w:rPr>
  </w:style>
  <w:style w:type="paragraph" w:styleId="a4">
    <w:name w:val="header"/>
    <w:basedOn w:val="a"/>
    <w:link w:val="a5"/>
    <w:uiPriority w:val="99"/>
    <w:unhideWhenUsed/>
    <w:rsid w:val="00BF0E6E"/>
    <w:pPr>
      <w:tabs>
        <w:tab w:val="center" w:pos="4680"/>
        <w:tab w:val="right" w:pos="9360"/>
      </w:tabs>
    </w:pPr>
    <w:rPr>
      <w:rFonts w:ascii="Calibri" w:eastAsia="Calibri" w:hAnsi="Calibri" w:cs="Times New Roman"/>
      <w:lang w:val="en-US" w:eastAsia="en-US"/>
    </w:rPr>
  </w:style>
  <w:style w:type="character" w:customStyle="1" w:styleId="a5">
    <w:name w:val="Верхний колонтитул Знак"/>
    <w:basedOn w:val="a0"/>
    <w:link w:val="a4"/>
    <w:uiPriority w:val="99"/>
    <w:rsid w:val="00BF0E6E"/>
    <w:rPr>
      <w:rFonts w:ascii="Calibri" w:eastAsia="Calibri" w:hAnsi="Calibri" w:cs="Times New Roman"/>
      <w:lang w:val="en-US" w:eastAsia="en-US"/>
    </w:rPr>
  </w:style>
  <w:style w:type="paragraph" w:styleId="a6">
    <w:name w:val="Normal Indent"/>
    <w:basedOn w:val="a"/>
    <w:uiPriority w:val="99"/>
    <w:unhideWhenUsed/>
    <w:rsid w:val="00BF0E6E"/>
    <w:pPr>
      <w:ind w:left="720"/>
    </w:pPr>
    <w:rPr>
      <w:rFonts w:ascii="Calibri" w:eastAsia="Calibri" w:hAnsi="Calibri" w:cs="Times New Roman"/>
      <w:lang w:val="en-US" w:eastAsia="en-US"/>
    </w:rPr>
  </w:style>
  <w:style w:type="paragraph" w:styleId="a7">
    <w:name w:val="Subtitle"/>
    <w:basedOn w:val="a"/>
    <w:next w:val="a"/>
    <w:link w:val="a8"/>
    <w:uiPriority w:val="11"/>
    <w:qFormat/>
    <w:rsid w:val="00BF0E6E"/>
    <w:pPr>
      <w:numPr>
        <w:ilvl w:val="1"/>
      </w:numPr>
      <w:ind w:left="86"/>
    </w:pPr>
    <w:rPr>
      <w:rFonts w:ascii="Cambria" w:eastAsia="Times New Roman" w:hAnsi="Cambria" w:cs="Times New Roman"/>
      <w:i/>
      <w:iCs/>
      <w:color w:val="4F81BD"/>
      <w:spacing w:val="15"/>
      <w:sz w:val="24"/>
      <w:szCs w:val="24"/>
      <w:lang w:val="en-US" w:eastAsia="en-US"/>
    </w:rPr>
  </w:style>
  <w:style w:type="character" w:customStyle="1" w:styleId="a8">
    <w:name w:val="Подзаголовок Знак"/>
    <w:basedOn w:val="a0"/>
    <w:link w:val="a7"/>
    <w:uiPriority w:val="11"/>
    <w:rsid w:val="00BF0E6E"/>
    <w:rPr>
      <w:rFonts w:ascii="Cambria" w:eastAsia="Times New Roman" w:hAnsi="Cambria" w:cs="Times New Roman"/>
      <w:i/>
      <w:iCs/>
      <w:color w:val="4F81BD"/>
      <w:spacing w:val="15"/>
      <w:sz w:val="24"/>
      <w:szCs w:val="24"/>
      <w:lang w:val="en-US" w:eastAsia="en-US"/>
    </w:rPr>
  </w:style>
  <w:style w:type="paragraph" w:styleId="a9">
    <w:name w:val="Title"/>
    <w:basedOn w:val="a"/>
    <w:next w:val="a"/>
    <w:link w:val="aa"/>
    <w:uiPriority w:val="10"/>
    <w:qFormat/>
    <w:rsid w:val="00BF0E6E"/>
    <w:pPr>
      <w:pBdr>
        <w:bottom w:val="single" w:sz="8" w:space="4" w:color="4F81BD"/>
      </w:pBdr>
      <w:spacing w:after="300"/>
      <w:contextualSpacing/>
    </w:pPr>
    <w:rPr>
      <w:rFonts w:ascii="Cambria" w:eastAsia="Times New Roman" w:hAnsi="Cambria" w:cs="Times New Roman"/>
      <w:color w:val="17365D"/>
      <w:spacing w:val="5"/>
      <w:kern w:val="28"/>
      <w:sz w:val="52"/>
      <w:szCs w:val="52"/>
      <w:lang w:val="en-US" w:eastAsia="en-US"/>
    </w:rPr>
  </w:style>
  <w:style w:type="character" w:customStyle="1" w:styleId="aa">
    <w:name w:val="Название Знак"/>
    <w:basedOn w:val="a0"/>
    <w:link w:val="a9"/>
    <w:uiPriority w:val="10"/>
    <w:rsid w:val="00BF0E6E"/>
    <w:rPr>
      <w:rFonts w:ascii="Cambria" w:eastAsia="Times New Roman" w:hAnsi="Cambria" w:cs="Times New Roman"/>
      <w:color w:val="17365D"/>
      <w:spacing w:val="5"/>
      <w:kern w:val="28"/>
      <w:sz w:val="52"/>
      <w:szCs w:val="52"/>
      <w:lang w:val="en-US" w:eastAsia="en-US"/>
    </w:rPr>
  </w:style>
  <w:style w:type="character" w:styleId="ab">
    <w:name w:val="Emphasis"/>
    <w:basedOn w:val="a0"/>
    <w:uiPriority w:val="20"/>
    <w:qFormat/>
    <w:rsid w:val="00BF0E6E"/>
    <w:rPr>
      <w:i/>
      <w:iCs/>
    </w:rPr>
  </w:style>
  <w:style w:type="table" w:styleId="ac">
    <w:name w:val="Table Grid"/>
    <w:basedOn w:val="a1"/>
    <w:uiPriority w:val="59"/>
    <w:rsid w:val="00BF0E6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F0E6E"/>
    <w:pPr>
      <w:spacing w:line="240" w:lineRule="auto"/>
    </w:pPr>
    <w:rPr>
      <w:rFonts w:ascii="Calibri" w:eastAsia="Calibri" w:hAnsi="Calibri" w:cs="Times New Roman"/>
      <w:b/>
      <w:bCs/>
      <w:color w:val="4F81BD"/>
      <w:sz w:val="18"/>
      <w:szCs w:val="18"/>
      <w:lang w:val="en-US" w:eastAsia="en-US"/>
    </w:rPr>
  </w:style>
  <w:style w:type="paragraph" w:styleId="ae">
    <w:name w:val="Balloon Text"/>
    <w:basedOn w:val="a"/>
    <w:link w:val="af"/>
    <w:uiPriority w:val="99"/>
    <w:semiHidden/>
    <w:unhideWhenUsed/>
    <w:rsid w:val="00DC2CF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C2C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gto.ru" TargetMode="External"/><Relationship Id="rId18" Type="http://schemas.openxmlformats.org/officeDocument/2006/relationships/hyperlink" Target="https://resh.edu.ru/subject/9/7" TargetMode="External"/><Relationship Id="rId26" Type="http://schemas.openxmlformats.org/officeDocument/2006/relationships/hyperlink" Target="https://resh.edu.ru/subject/9/7" TargetMode="External"/><Relationship Id="rId39" Type="http://schemas.openxmlformats.org/officeDocument/2006/relationships/hyperlink" Target="https://resh.edu.ru/subject/9/7" TargetMode="External"/><Relationship Id="rId21" Type="http://schemas.openxmlformats.org/officeDocument/2006/relationships/hyperlink" Target="https://resh.edu.ru/subject/9/7" TargetMode="External"/><Relationship Id="rId34" Type="http://schemas.openxmlformats.org/officeDocument/2006/relationships/hyperlink" Target="https://resh.edu.ru/subject/9/7" TargetMode="External"/><Relationship Id="rId42" Type="http://schemas.openxmlformats.org/officeDocument/2006/relationships/hyperlink" Target="https://resh.edu.ru/subject/9/7" TargetMode="External"/><Relationship Id="rId47" Type="http://schemas.openxmlformats.org/officeDocument/2006/relationships/hyperlink" Target="https://resh.edu.ru/subject/9/7" TargetMode="External"/><Relationship Id="rId50" Type="http://schemas.openxmlformats.org/officeDocument/2006/relationships/hyperlink" Target="https://resh.edu.ru/subject/9/7" TargetMode="External"/><Relationship Id="rId55" Type="http://schemas.openxmlformats.org/officeDocument/2006/relationships/hyperlink" Target="https://resh.edu.ru/subject/9/7" TargetMode="External"/><Relationship Id="rId63" Type="http://schemas.openxmlformats.org/officeDocument/2006/relationships/hyperlink" Target="https://resh.edu.ru/subject/9/7" TargetMode="External"/><Relationship Id="rId68" Type="http://schemas.openxmlformats.org/officeDocument/2006/relationships/hyperlink" Target="https://resh.edu.ru/subject/9/7" TargetMode="External"/><Relationship Id="rId76" Type="http://schemas.openxmlformats.org/officeDocument/2006/relationships/hyperlink" Target="https://resh.edu.ru/subject/9/7" TargetMode="External"/><Relationship Id="rId84" Type="http://schemas.openxmlformats.org/officeDocument/2006/relationships/theme" Target="theme/theme1.xml"/><Relationship Id="rId7" Type="http://schemas.openxmlformats.org/officeDocument/2006/relationships/hyperlink" Target="https://resh.edu.ru/subject/9/7" TargetMode="External"/><Relationship Id="rId71" Type="http://schemas.openxmlformats.org/officeDocument/2006/relationships/hyperlink" Target="https://resh.edu.ru/subject/9/7" TargetMode="External"/><Relationship Id="rId2" Type="http://schemas.openxmlformats.org/officeDocument/2006/relationships/styles" Target="styles.xml"/><Relationship Id="rId16" Type="http://schemas.openxmlformats.org/officeDocument/2006/relationships/hyperlink" Target="https://resh.edu.ru/subject/9/7" TargetMode="External"/><Relationship Id="rId29" Type="http://schemas.openxmlformats.org/officeDocument/2006/relationships/hyperlink" Target="https://resh.edu.ru/subject/9/7" TargetMode="External"/><Relationship Id="rId11" Type="http://schemas.openxmlformats.org/officeDocument/2006/relationships/hyperlink" Target="https://resh.edu.ru/subject/9/7" TargetMode="External"/><Relationship Id="rId24" Type="http://schemas.openxmlformats.org/officeDocument/2006/relationships/hyperlink" Target="https://resh.edu.ru/subject/9/7" TargetMode="External"/><Relationship Id="rId32" Type="http://schemas.openxmlformats.org/officeDocument/2006/relationships/hyperlink" Target="https://resh.edu.ru/subject/9/7" TargetMode="External"/><Relationship Id="rId37" Type="http://schemas.openxmlformats.org/officeDocument/2006/relationships/hyperlink" Target="https://resh.edu.ru/subject/9/7" TargetMode="External"/><Relationship Id="rId40" Type="http://schemas.openxmlformats.org/officeDocument/2006/relationships/hyperlink" Target="https://resh.edu.ru/subject/9/7" TargetMode="External"/><Relationship Id="rId45" Type="http://schemas.openxmlformats.org/officeDocument/2006/relationships/hyperlink" Target="https://resh.edu.ru/subject/9/7" TargetMode="External"/><Relationship Id="rId53" Type="http://schemas.openxmlformats.org/officeDocument/2006/relationships/hyperlink" Target="https://resh.edu.ru/subject/9/7" TargetMode="External"/><Relationship Id="rId58" Type="http://schemas.openxmlformats.org/officeDocument/2006/relationships/hyperlink" Target="https://resh.edu.ru/subject/9/7" TargetMode="External"/><Relationship Id="rId66" Type="http://schemas.openxmlformats.org/officeDocument/2006/relationships/hyperlink" Target="https://resh.edu.ru/subject/9/7" TargetMode="External"/><Relationship Id="rId74" Type="http://schemas.openxmlformats.org/officeDocument/2006/relationships/hyperlink" Target="https://resh.edu.ru/subject/9/7" TargetMode="External"/><Relationship Id="rId79" Type="http://schemas.openxmlformats.org/officeDocument/2006/relationships/hyperlink" Target="https://resh.edu.ru/subject/9/7" TargetMode="External"/><Relationship Id="rId5" Type="http://schemas.openxmlformats.org/officeDocument/2006/relationships/image" Target="media/image1.jpeg"/><Relationship Id="rId61" Type="http://schemas.openxmlformats.org/officeDocument/2006/relationships/hyperlink" Target="https://resh.edu.ru/subject/9/7" TargetMode="External"/><Relationship Id="rId82" Type="http://schemas.openxmlformats.org/officeDocument/2006/relationships/hyperlink" Target="https://resh.edu.ru/" TargetMode="External"/><Relationship Id="rId19" Type="http://schemas.openxmlformats.org/officeDocument/2006/relationships/hyperlink" Target="https://resh.edu.ru/subject/9/7" TargetMode="External"/><Relationship Id="rId4" Type="http://schemas.openxmlformats.org/officeDocument/2006/relationships/webSettings" Target="webSettings.xml"/><Relationship Id="rId9" Type="http://schemas.openxmlformats.org/officeDocument/2006/relationships/hyperlink" Target="https://resh.edu.ru/subject/9/7" TargetMode="External"/><Relationship Id="rId14" Type="http://schemas.openxmlformats.org/officeDocument/2006/relationships/hyperlink" Target="https://resh.edu.ru/subject/9/7" TargetMode="External"/><Relationship Id="rId22" Type="http://schemas.openxmlformats.org/officeDocument/2006/relationships/hyperlink" Target="https://resh.edu.ru/subject/9/7" TargetMode="External"/><Relationship Id="rId27" Type="http://schemas.openxmlformats.org/officeDocument/2006/relationships/hyperlink" Target="https://resh.edu.ru/subject/9/7" TargetMode="External"/><Relationship Id="rId30" Type="http://schemas.openxmlformats.org/officeDocument/2006/relationships/hyperlink" Target="https://resh.edu.ru/subject/9/7" TargetMode="External"/><Relationship Id="rId35" Type="http://schemas.openxmlformats.org/officeDocument/2006/relationships/hyperlink" Target="https://resh.edu.ru/subject/9/7" TargetMode="External"/><Relationship Id="rId43" Type="http://schemas.openxmlformats.org/officeDocument/2006/relationships/hyperlink" Target="https://resh.edu.ru/subject/9/7" TargetMode="External"/><Relationship Id="rId48" Type="http://schemas.openxmlformats.org/officeDocument/2006/relationships/hyperlink" Target="https://resh.edu.ru/subject/9/7" TargetMode="External"/><Relationship Id="rId56" Type="http://schemas.openxmlformats.org/officeDocument/2006/relationships/hyperlink" Target="https://resh.edu.ru/subject/9/7" TargetMode="External"/><Relationship Id="rId64" Type="http://schemas.openxmlformats.org/officeDocument/2006/relationships/hyperlink" Target="https://resh.edu.ru/subject/9/7" TargetMode="External"/><Relationship Id="rId69" Type="http://schemas.openxmlformats.org/officeDocument/2006/relationships/hyperlink" Target="https://resh.edu.ru/subject/9/7" TargetMode="External"/><Relationship Id="rId77" Type="http://schemas.openxmlformats.org/officeDocument/2006/relationships/hyperlink" Target="https://resh.edu.ru/subject/9/7" TargetMode="External"/><Relationship Id="rId8" Type="http://schemas.openxmlformats.org/officeDocument/2006/relationships/hyperlink" Target="https://resh.edu.ru/subject/9/7" TargetMode="External"/><Relationship Id="rId51" Type="http://schemas.openxmlformats.org/officeDocument/2006/relationships/hyperlink" Target="https://resh.edu.ru/subject/9/7" TargetMode="External"/><Relationship Id="rId72" Type="http://schemas.openxmlformats.org/officeDocument/2006/relationships/hyperlink" Target="https://resh.edu.ru/subject/9/7" TargetMode="External"/><Relationship Id="rId80" Type="http://schemas.openxmlformats.org/officeDocument/2006/relationships/hyperlink" Target="https://resh.edu.ru/subject/9/7" TargetMode="External"/><Relationship Id="rId85" Type="http://schemas.microsoft.com/office/2007/relationships/stylesWithEffects" Target="stylesWithEffects.xml"/><Relationship Id="rId3" Type="http://schemas.openxmlformats.org/officeDocument/2006/relationships/settings" Target="settings.xml"/><Relationship Id="rId12" Type="http://schemas.openxmlformats.org/officeDocument/2006/relationships/hyperlink" Target="https://resh.edu.ru/subject/9/7" TargetMode="External"/><Relationship Id="rId17" Type="http://schemas.openxmlformats.org/officeDocument/2006/relationships/hyperlink" Target="https://resh.edu.ru/subject/9/7" TargetMode="External"/><Relationship Id="rId25" Type="http://schemas.openxmlformats.org/officeDocument/2006/relationships/hyperlink" Target="https://resh.edu.ru/subject/9/7" TargetMode="External"/><Relationship Id="rId33" Type="http://schemas.openxmlformats.org/officeDocument/2006/relationships/hyperlink" Target="https://resh.edu.ru/subject/9/7" TargetMode="External"/><Relationship Id="rId38" Type="http://schemas.openxmlformats.org/officeDocument/2006/relationships/hyperlink" Target="https://resh.edu.ru/subject/9/7" TargetMode="External"/><Relationship Id="rId46" Type="http://schemas.openxmlformats.org/officeDocument/2006/relationships/hyperlink" Target="https://resh.edu.ru/subject/9/7" TargetMode="External"/><Relationship Id="rId59" Type="http://schemas.openxmlformats.org/officeDocument/2006/relationships/hyperlink" Target="https://resh.edu.ru/subject/9/7" TargetMode="External"/><Relationship Id="rId67" Type="http://schemas.openxmlformats.org/officeDocument/2006/relationships/hyperlink" Target="https://resh.edu.ru/subject/9/7" TargetMode="External"/><Relationship Id="rId20" Type="http://schemas.openxmlformats.org/officeDocument/2006/relationships/hyperlink" Target="https://resh.edu.ru/subject/9/7" TargetMode="External"/><Relationship Id="rId41" Type="http://schemas.openxmlformats.org/officeDocument/2006/relationships/hyperlink" Target="https://resh.edu.ru/subject/9/7" TargetMode="External"/><Relationship Id="rId54" Type="http://schemas.openxmlformats.org/officeDocument/2006/relationships/hyperlink" Target="https://resh.edu.ru/subject/9/7" TargetMode="External"/><Relationship Id="rId62" Type="http://schemas.openxmlformats.org/officeDocument/2006/relationships/hyperlink" Target="https://resh.edu.ru/subject/9/7" TargetMode="External"/><Relationship Id="rId70" Type="http://schemas.openxmlformats.org/officeDocument/2006/relationships/hyperlink" Target="https://resh.edu.ru/subject/9/7" TargetMode="External"/><Relationship Id="rId75" Type="http://schemas.openxmlformats.org/officeDocument/2006/relationships/hyperlink" Target="https://resh.edu.ru/subject/9/7"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9/7" TargetMode="External"/><Relationship Id="rId15" Type="http://schemas.openxmlformats.org/officeDocument/2006/relationships/hyperlink" Target="https://resh.edu.ru/subject/9/7" TargetMode="External"/><Relationship Id="rId23" Type="http://schemas.openxmlformats.org/officeDocument/2006/relationships/hyperlink" Target="https://resh.edu.ru/subject/9/7" TargetMode="External"/><Relationship Id="rId28" Type="http://schemas.openxmlformats.org/officeDocument/2006/relationships/hyperlink" Target="https://resh.edu.ru/subject/9/7" TargetMode="External"/><Relationship Id="rId36" Type="http://schemas.openxmlformats.org/officeDocument/2006/relationships/hyperlink" Target="https://resh.edu.ru/subject/9/7" TargetMode="External"/><Relationship Id="rId49" Type="http://schemas.openxmlformats.org/officeDocument/2006/relationships/hyperlink" Target="https://resh.edu.ru/subject/9/7" TargetMode="External"/><Relationship Id="rId57" Type="http://schemas.openxmlformats.org/officeDocument/2006/relationships/hyperlink" Target="https://resh.edu.ru/subject/9/7" TargetMode="External"/><Relationship Id="rId10" Type="http://schemas.openxmlformats.org/officeDocument/2006/relationships/hyperlink" Target="https://resh.edu.ru/subject/9/7" TargetMode="External"/><Relationship Id="rId31" Type="http://schemas.openxmlformats.org/officeDocument/2006/relationships/hyperlink" Target="https://resh.edu.ru/subject/9/7" TargetMode="External"/><Relationship Id="rId44" Type="http://schemas.openxmlformats.org/officeDocument/2006/relationships/hyperlink" Target="https://resh.edu.ru/subject/9/7" TargetMode="External"/><Relationship Id="rId52" Type="http://schemas.openxmlformats.org/officeDocument/2006/relationships/hyperlink" Target="https://resh.edu.ru/subject/9/7" TargetMode="External"/><Relationship Id="rId60" Type="http://schemas.openxmlformats.org/officeDocument/2006/relationships/hyperlink" Target="https://resh.edu.ru/subject/9/7" TargetMode="External"/><Relationship Id="rId65" Type="http://schemas.openxmlformats.org/officeDocument/2006/relationships/hyperlink" Target="https://resh.edu.ru/subject/9/7" TargetMode="External"/><Relationship Id="rId73" Type="http://schemas.openxmlformats.org/officeDocument/2006/relationships/hyperlink" Target="https://resh.edu.ru/subject/9/7" TargetMode="External"/><Relationship Id="rId78" Type="http://schemas.openxmlformats.org/officeDocument/2006/relationships/hyperlink" Target="https://resh.edu.ru/subject/9/7" TargetMode="External"/><Relationship Id="rId81" Type="http://schemas.openxmlformats.org/officeDocument/2006/relationships/hyperlink" Target="https://resh.edu.ru/subject/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20</Pages>
  <Words>4810</Words>
  <Characters>27419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dc:creator>
  <cp:keywords/>
  <dc:description/>
  <cp:lastModifiedBy>Вадим Николаевич</cp:lastModifiedBy>
  <cp:revision>8</cp:revision>
  <dcterms:created xsi:type="dcterms:W3CDTF">2023-09-20T06:09:00Z</dcterms:created>
  <dcterms:modified xsi:type="dcterms:W3CDTF">2024-10-03T09:36:00Z</dcterms:modified>
</cp:coreProperties>
</file>